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47" w:rsidRDefault="00AE7647" w:rsidP="00E26FE1">
      <w:pPr>
        <w:spacing w:line="360" w:lineRule="auto"/>
        <w:rPr>
          <w:rFonts w:ascii="Times New Roman" w:hAnsi="Times New Roman"/>
          <w:sz w:val="28"/>
          <w:szCs w:val="40"/>
        </w:rPr>
      </w:pPr>
      <w:bookmarkStart w:id="0" w:name="_GoBack"/>
      <w:r>
        <w:rPr>
          <w:rFonts w:ascii="Times New Roman" w:hAnsi="Times New Roman"/>
          <w:noProof/>
          <w:sz w:val="28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E2276A7" wp14:editId="4B2EA974">
            <wp:simplePos x="0" y="0"/>
            <wp:positionH relativeFrom="column">
              <wp:posOffset>906010</wp:posOffset>
            </wp:positionH>
            <wp:positionV relativeFrom="paragraph">
              <wp:posOffset>-1911350</wp:posOffset>
            </wp:positionV>
            <wp:extent cx="7780020" cy="10687685"/>
            <wp:effectExtent l="1447800" t="0" r="1440180" b="0"/>
            <wp:wrapNone/>
            <wp:docPr id="1" name="Рисунок 1" descr="C:\Users\Учитель\Desktop\Новая папка\зпр 2 кл 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2 кл 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02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sz w:val="28"/>
          <w:szCs w:val="40"/>
        </w:rPr>
        <w:br w:type="page"/>
      </w:r>
    </w:p>
    <w:p w:rsidR="00E26FE1" w:rsidRPr="00902CE7" w:rsidRDefault="00E26FE1" w:rsidP="00E26FE1">
      <w:pPr>
        <w:spacing w:line="360" w:lineRule="auto"/>
        <w:rPr>
          <w:rFonts w:ascii="Times New Roman" w:hAnsi="Times New Roman"/>
          <w:b/>
          <w:sz w:val="24"/>
        </w:rPr>
      </w:pPr>
      <w:r w:rsidRPr="00902CE7">
        <w:rPr>
          <w:rFonts w:ascii="Times New Roman" w:hAnsi="Times New Roman"/>
          <w:b/>
          <w:sz w:val="24"/>
        </w:rPr>
        <w:lastRenderedPageBreak/>
        <w:t>Содержание</w:t>
      </w:r>
    </w:p>
    <w:p w:rsidR="00E26FE1" w:rsidRPr="00902CE7" w:rsidRDefault="00DC140C" w:rsidP="00E26FE1">
      <w:pPr>
        <w:pStyle w:val="10"/>
        <w:rPr>
          <w:noProof/>
        </w:rPr>
      </w:pPr>
      <w:r w:rsidRPr="00902CE7">
        <w:fldChar w:fldCharType="begin"/>
      </w:r>
      <w:r w:rsidR="00E26FE1" w:rsidRPr="00902CE7">
        <w:instrText xml:space="preserve"> TOC \o "1-1" \h \z \u </w:instrText>
      </w:r>
      <w:r w:rsidRPr="00902CE7">
        <w:fldChar w:fldCharType="separate"/>
      </w:r>
      <w:hyperlink w:anchor="_Toc52355900" w:history="1">
        <w:r w:rsidR="00E26FE1" w:rsidRPr="00902CE7">
          <w:rPr>
            <w:rStyle w:val="a9"/>
            <w:noProof/>
          </w:rPr>
          <w:t>1.Планируемые результаты по русскому языку.</w:t>
        </w:r>
        <w:r w:rsidR="00E26FE1" w:rsidRPr="00902CE7">
          <w:rPr>
            <w:noProof/>
            <w:webHidden/>
          </w:rPr>
          <w:tab/>
        </w:r>
        <w:r w:rsidR="00E14A22">
          <w:rPr>
            <w:noProof/>
            <w:webHidden/>
          </w:rPr>
          <w:t>6</w:t>
        </w:r>
      </w:hyperlink>
    </w:p>
    <w:p w:rsidR="00E26FE1" w:rsidRPr="00902CE7" w:rsidRDefault="00AE7647" w:rsidP="00E26FE1">
      <w:pPr>
        <w:pStyle w:val="10"/>
        <w:rPr>
          <w:noProof/>
        </w:rPr>
      </w:pPr>
      <w:hyperlink w:anchor="_Toc52355901" w:history="1">
        <w:r w:rsidR="00E26FE1">
          <w:rPr>
            <w:rStyle w:val="a9"/>
            <w:noProof/>
          </w:rPr>
          <w:t>2.Содержание учебного курса</w:t>
        </w:r>
        <w:r w:rsidR="00E26FE1" w:rsidRPr="00902CE7">
          <w:rPr>
            <w:noProof/>
            <w:webHidden/>
          </w:rPr>
          <w:tab/>
        </w:r>
        <w:r w:rsidR="00DC140C" w:rsidRPr="00902CE7">
          <w:rPr>
            <w:noProof/>
            <w:webHidden/>
          </w:rPr>
          <w:fldChar w:fldCharType="begin"/>
        </w:r>
        <w:r w:rsidR="00E26FE1" w:rsidRPr="00902CE7">
          <w:rPr>
            <w:noProof/>
            <w:webHidden/>
          </w:rPr>
          <w:instrText xml:space="preserve"> PAGEREF _Toc52355901 \h </w:instrText>
        </w:r>
        <w:r w:rsidR="00DC140C" w:rsidRPr="00902CE7">
          <w:rPr>
            <w:noProof/>
            <w:webHidden/>
          </w:rPr>
        </w:r>
        <w:r w:rsidR="00DC140C" w:rsidRPr="00902CE7">
          <w:rPr>
            <w:noProof/>
            <w:webHidden/>
          </w:rPr>
          <w:fldChar w:fldCharType="separate"/>
        </w:r>
        <w:r w:rsidR="00C34273">
          <w:rPr>
            <w:b w:val="0"/>
            <w:bCs/>
            <w:noProof/>
            <w:webHidden/>
          </w:rPr>
          <w:t>Ошибка! Закладка не определена.</w:t>
        </w:r>
        <w:r w:rsidR="00DC140C" w:rsidRPr="00902CE7">
          <w:rPr>
            <w:noProof/>
            <w:webHidden/>
          </w:rPr>
          <w:fldChar w:fldCharType="end"/>
        </w:r>
      </w:hyperlink>
    </w:p>
    <w:p w:rsidR="00E26FE1" w:rsidRPr="00902CE7" w:rsidRDefault="00AE7647" w:rsidP="00E26FE1">
      <w:pPr>
        <w:pStyle w:val="10"/>
        <w:rPr>
          <w:noProof/>
        </w:rPr>
      </w:pPr>
      <w:hyperlink w:anchor="_Toc52355902" w:history="1">
        <w:r w:rsidR="00E26FE1" w:rsidRPr="00902CE7">
          <w:rPr>
            <w:rStyle w:val="a9"/>
            <w:noProof/>
          </w:rPr>
          <w:t>3.Календарно-тематическое планирование</w:t>
        </w:r>
        <w:r w:rsidR="00E26FE1" w:rsidRPr="00902CE7">
          <w:rPr>
            <w:noProof/>
            <w:webHidden/>
          </w:rPr>
          <w:tab/>
        </w:r>
        <w:r w:rsidR="00DC140C" w:rsidRPr="00902CE7">
          <w:rPr>
            <w:noProof/>
            <w:webHidden/>
          </w:rPr>
          <w:fldChar w:fldCharType="begin"/>
        </w:r>
        <w:r w:rsidR="00E26FE1" w:rsidRPr="00902CE7">
          <w:rPr>
            <w:noProof/>
            <w:webHidden/>
          </w:rPr>
          <w:instrText xml:space="preserve"> PAGEREF _Toc52355902 \h </w:instrText>
        </w:r>
        <w:r w:rsidR="00DC140C" w:rsidRPr="00902CE7">
          <w:rPr>
            <w:noProof/>
            <w:webHidden/>
          </w:rPr>
        </w:r>
        <w:r w:rsidR="00DC140C" w:rsidRPr="00902CE7">
          <w:rPr>
            <w:noProof/>
            <w:webHidden/>
          </w:rPr>
          <w:fldChar w:fldCharType="separate"/>
        </w:r>
        <w:r w:rsidR="00C34273">
          <w:rPr>
            <w:b w:val="0"/>
            <w:bCs/>
            <w:noProof/>
            <w:webHidden/>
          </w:rPr>
          <w:t>Ошибка! Закладка не определена.</w:t>
        </w:r>
        <w:r w:rsidR="00DC140C" w:rsidRPr="00902CE7">
          <w:rPr>
            <w:noProof/>
            <w:webHidden/>
          </w:rPr>
          <w:fldChar w:fldCharType="end"/>
        </w:r>
      </w:hyperlink>
    </w:p>
    <w:p w:rsidR="00E26FE1" w:rsidRDefault="00DC140C" w:rsidP="00E26FE1">
      <w:pPr>
        <w:rPr>
          <w:rFonts w:ascii="Times New Roman" w:hAnsi="Times New Roman"/>
          <w:sz w:val="24"/>
        </w:rPr>
      </w:pPr>
      <w:r w:rsidRPr="00902CE7">
        <w:rPr>
          <w:rFonts w:ascii="Times New Roman" w:hAnsi="Times New Roman"/>
          <w:sz w:val="24"/>
        </w:rPr>
        <w:fldChar w:fldCharType="end"/>
      </w: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14A22" w:rsidRDefault="00E14A22" w:rsidP="00E26FE1">
      <w:pPr>
        <w:rPr>
          <w:rFonts w:ascii="Times New Roman" w:hAnsi="Times New Roman"/>
          <w:sz w:val="24"/>
        </w:rPr>
      </w:pPr>
    </w:p>
    <w:p w:rsidR="00E26FE1" w:rsidRDefault="00E26FE1" w:rsidP="00E26FE1">
      <w:pPr>
        <w:rPr>
          <w:rFonts w:ascii="Times New Roman" w:hAnsi="Times New Roman"/>
          <w:sz w:val="24"/>
        </w:rPr>
      </w:pPr>
    </w:p>
    <w:p w:rsidR="00E26FE1" w:rsidRDefault="00E26FE1" w:rsidP="00E26FE1"/>
    <w:p w:rsidR="00E26FE1" w:rsidRPr="00E26FE1" w:rsidRDefault="00E26FE1" w:rsidP="00E26FE1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6FE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E26FE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E26FE1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E26FE1" w:rsidRPr="00E26FE1" w:rsidRDefault="00E26FE1" w:rsidP="00E26FE1">
      <w:pPr>
        <w:pStyle w:val="p4"/>
        <w:spacing w:before="0" w:beforeAutospacing="0" w:after="0" w:afterAutospacing="0" w:line="276" w:lineRule="auto"/>
        <w:ind w:firstLine="567"/>
        <w:jc w:val="both"/>
      </w:pPr>
      <w:r w:rsidRPr="00E26FE1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E26FE1">
        <w:t xml:space="preserve">вариантам 7.1 которые предполагают, что </w:t>
      </w:r>
      <w:proofErr w:type="gramStart"/>
      <w:r w:rsidRPr="00E26FE1">
        <w:t>обучающийся</w:t>
      </w:r>
      <w:proofErr w:type="gramEnd"/>
      <w:r w:rsidRPr="00E26FE1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E26FE1" w:rsidRPr="00E26FE1" w:rsidRDefault="00E26FE1" w:rsidP="00E26FE1">
      <w:pPr>
        <w:pStyle w:val="p4"/>
        <w:spacing w:before="0" w:beforeAutospacing="0" w:after="0" w:afterAutospacing="0" w:line="276" w:lineRule="auto"/>
        <w:ind w:firstLine="567"/>
        <w:jc w:val="both"/>
      </w:pPr>
      <w:r w:rsidRPr="00E26FE1"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E26FE1" w:rsidRPr="00E26FE1" w:rsidRDefault="00E26FE1" w:rsidP="00E26FE1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6FE1">
        <w:rPr>
          <w:rFonts w:ascii="Times New Roman" w:hAnsi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E26FE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E26FE1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E26FE1" w:rsidRPr="00E26FE1" w:rsidRDefault="00E26FE1" w:rsidP="00E26FE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E26FE1" w:rsidRPr="00E26FE1" w:rsidRDefault="00E26FE1" w:rsidP="00E26FE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6FE1">
        <w:rPr>
          <w:rFonts w:ascii="Times New Roman" w:hAnsi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26FE1" w:rsidRPr="00E26FE1" w:rsidRDefault="00E26FE1" w:rsidP="00E26FE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ge10"/>
      <w:bookmarkEnd w:id="1"/>
      <w:r w:rsidRPr="00E26FE1">
        <w:rPr>
          <w:rFonts w:ascii="Times New Roman" w:hAnsi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E26FE1">
        <w:rPr>
          <w:rFonts w:ascii="Times New Roman" w:hAnsi="Times New Roman"/>
          <w:color w:val="000000"/>
          <w:sz w:val="24"/>
          <w:szCs w:val="24"/>
        </w:rPr>
        <w:t>: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адаптация</w:t>
      </w:r>
      <w:r w:rsidRPr="00E26FE1"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 w:rsidRPr="00E26FE1">
        <w:rPr>
          <w:rFonts w:ascii="Times New Roman" w:hAnsi="Times New Roman"/>
          <w:color w:val="000000"/>
          <w:sz w:val="24"/>
          <w:szCs w:val="24"/>
        </w:rPr>
        <w:tab/>
        <w:t>общеобразовательной</w:t>
      </w:r>
      <w:r w:rsidRPr="00E26FE1">
        <w:rPr>
          <w:rFonts w:ascii="Times New Roman" w:hAnsi="Times New Roman"/>
          <w:color w:val="000000"/>
          <w:sz w:val="24"/>
          <w:szCs w:val="24"/>
        </w:rPr>
        <w:tab/>
        <w:t>программы</w:t>
      </w:r>
      <w:r w:rsidRPr="00E26FE1">
        <w:rPr>
          <w:rFonts w:ascii="Times New Roman" w:hAnsi="Times New Roman"/>
          <w:color w:val="000000"/>
          <w:sz w:val="24"/>
          <w:szCs w:val="24"/>
        </w:rPr>
        <w:tab/>
        <w:t>начального</w:t>
      </w:r>
      <w:r w:rsidRPr="00E26FE1">
        <w:rPr>
          <w:rFonts w:ascii="Times New Roman" w:hAnsi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26FE1">
        <w:rPr>
          <w:rFonts w:ascii="Times New Roman" w:hAnsi="Times New Roman"/>
          <w:color w:val="000000"/>
          <w:sz w:val="24"/>
          <w:szCs w:val="24"/>
        </w:rPr>
        <w:t>нейродинамики</w:t>
      </w:r>
      <w:proofErr w:type="spellEnd"/>
      <w:r w:rsidRPr="00E26FE1">
        <w:rPr>
          <w:rFonts w:ascii="Times New Roman" w:hAnsi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E26FE1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E26FE1">
        <w:rPr>
          <w:rFonts w:ascii="Times New Roman" w:hAnsi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E26FE1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E26FE1">
        <w:rPr>
          <w:rFonts w:ascii="Times New Roman" w:hAnsi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6FE1">
        <w:rPr>
          <w:rFonts w:ascii="Times New Roman" w:hAnsi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E26FE1">
        <w:rPr>
          <w:rFonts w:ascii="Times New Roman" w:hAnsi="Times New Roman"/>
          <w:color w:val="000000"/>
          <w:sz w:val="24"/>
          <w:szCs w:val="24"/>
        </w:rPr>
        <w:t>категорий</w:t>
      </w:r>
      <w:proofErr w:type="gramEnd"/>
      <w:r w:rsidRPr="00E26FE1">
        <w:rPr>
          <w:rFonts w:ascii="Times New Roman" w:hAnsi="Times New Roman"/>
          <w:color w:val="000000"/>
          <w:sz w:val="24"/>
          <w:szCs w:val="24"/>
        </w:rPr>
        <w:t xml:space="preserve"> обучающихся с ЗПР;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E26FE1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gramEnd"/>
      <w:r w:rsidRPr="00E26FE1">
        <w:rPr>
          <w:rFonts w:ascii="Times New Roman" w:hAnsi="Times New Roman"/>
          <w:color w:val="000000"/>
          <w:sz w:val="24"/>
          <w:szCs w:val="24"/>
        </w:rPr>
        <w:t xml:space="preserve"> и школьной </w:t>
      </w:r>
      <w:proofErr w:type="spellStart"/>
      <w:r w:rsidRPr="00E26FE1">
        <w:rPr>
          <w:rFonts w:ascii="Times New Roman" w:hAnsi="Times New Roman"/>
          <w:color w:val="000000"/>
          <w:sz w:val="24"/>
          <w:szCs w:val="24"/>
        </w:rPr>
        <w:t>дезадаптации</w:t>
      </w:r>
      <w:proofErr w:type="spellEnd"/>
      <w:r w:rsidRPr="00E26FE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E26FE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26FE1">
        <w:rPr>
          <w:rFonts w:ascii="Times New Roman" w:hAnsi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E26FE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26FE1">
        <w:rPr>
          <w:rFonts w:ascii="Times New Roman" w:hAnsi="Times New Roman"/>
          <w:color w:val="000000"/>
          <w:sz w:val="24"/>
          <w:szCs w:val="24"/>
        </w:rPr>
        <w:t>, уровня и динамики</w:t>
      </w:r>
      <w:r w:rsidRPr="00E26FE1">
        <w:rPr>
          <w:rFonts w:ascii="Times New Roman" w:hAnsi="Times New Roman"/>
          <w:color w:val="000000"/>
          <w:sz w:val="24"/>
          <w:szCs w:val="24"/>
        </w:rPr>
        <w:tab/>
        <w:t>психофизического развития;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E26FE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E26FE1">
        <w:rPr>
          <w:rFonts w:ascii="Times New Roman" w:hAnsi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специальное</w:t>
      </w:r>
      <w:r w:rsidRPr="00E26FE1">
        <w:rPr>
          <w:rFonts w:ascii="Times New Roman" w:hAnsi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E26FE1">
        <w:rPr>
          <w:rFonts w:ascii="Times New Roman" w:hAnsi="Times New Roman"/>
          <w:color w:val="000000"/>
          <w:sz w:val="24"/>
          <w:szCs w:val="24"/>
        </w:rPr>
        <w:t>дств ст</w:t>
      </w:r>
      <w:proofErr w:type="gramEnd"/>
      <w:r w:rsidRPr="00E26FE1">
        <w:rPr>
          <w:rFonts w:ascii="Times New Roman" w:hAnsi="Times New Roman"/>
          <w:color w:val="000000"/>
          <w:sz w:val="24"/>
          <w:szCs w:val="24"/>
        </w:rPr>
        <w:t>имуляции деятельности и поведения;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26FE1" w:rsidRP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 xml:space="preserve">специальная </w:t>
      </w:r>
      <w:proofErr w:type="spellStart"/>
      <w:r w:rsidRPr="00E26FE1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E26FE1">
        <w:rPr>
          <w:rFonts w:ascii="Times New Roman" w:hAnsi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E26FE1" w:rsidRDefault="00E26FE1" w:rsidP="00E26FE1">
      <w:pPr>
        <w:pStyle w:val="a6"/>
        <w:numPr>
          <w:ilvl w:val="0"/>
          <w:numId w:val="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FE1">
        <w:rPr>
          <w:rFonts w:ascii="Times New Roman" w:hAnsi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14A22" w:rsidRPr="00E14A22" w:rsidRDefault="00E14A22" w:rsidP="00E14A22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lang w:eastAsia="ru-RU"/>
        </w:rPr>
      </w:pPr>
      <w:r w:rsidRPr="00E14A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 работе с </w:t>
      </w:r>
      <w:proofErr w:type="gramStart"/>
      <w:r w:rsidRPr="00E14A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такими</w:t>
      </w:r>
      <w:proofErr w:type="gramEnd"/>
      <w:r w:rsidRPr="00E14A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обучающимся используются все виды повторения:</w:t>
      </w:r>
    </w:p>
    <w:p w:rsidR="00E14A22" w:rsidRPr="00E14A22" w:rsidRDefault="00E14A22" w:rsidP="00E14A22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вводное</w:t>
      </w:r>
      <w:proofErr w:type="gramEnd"/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начале года с целью восстановления знаний в памяти учащихся после длительного повторения);</w:t>
      </w:r>
    </w:p>
    <w:p w:rsidR="00E14A22" w:rsidRPr="00E14A22" w:rsidRDefault="00E14A22" w:rsidP="00E14A22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текущее повторение (повторение на каждом уроке основных элементов материала предыдущего для того, чтобы зафиксировать их в долговременной памяти, а также ранее изученного материала, необходимого для восприятия нового); таблицы с пропусками...</w:t>
      </w:r>
    </w:p>
    <w:p w:rsidR="00E14A22" w:rsidRPr="00E14A22" w:rsidRDefault="00E14A22" w:rsidP="00E14A22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периодическое повторение (повторение, проводимое на определенных этапах изучения курса - это обобщающее повторение, организуемое после изучения определенной темы, а также повторение, проводимое на заключительном этапе изучения материала раздела курса);</w:t>
      </w:r>
    </w:p>
    <w:p w:rsidR="00E14A22" w:rsidRPr="00E14A22" w:rsidRDefault="00E14A22" w:rsidP="00E14A2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заключительное</w:t>
      </w:r>
      <w:proofErr w:type="gramEnd"/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конце учебного года).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Приёмы коррекционной работы на уроке технологии: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1)индивидуальные задания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2)увеличение времени на выполнение работы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работы во временных группах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4)использование наглядных пособий при ответе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5)анализ и  систематизация ошибок, выполнение работы над ошибками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6)проговаривание, комментирование, систематическое повторение</w:t>
      </w:r>
    </w:p>
    <w:p w:rsidR="00E14A22" w:rsidRPr="00E14A22" w:rsidRDefault="00E14A22" w:rsidP="00E14A2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E14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7)использование карточек-консультаций, алгоритмов, схем, опор и т.д.</w:t>
      </w: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8)</w:t>
      </w:r>
      <w:r w:rsidRPr="00E14A22">
        <w:rPr>
          <w:rFonts w:ascii="Times New Roman" w:hAnsi="Times New Roman"/>
          <w:color w:val="000000"/>
          <w:sz w:val="24"/>
          <w:shd w:val="clear" w:color="auto" w:fill="FFFFFF"/>
        </w:rPr>
        <w:t>использовать "включение" различных видов памяти через различные виды учебной деятельности: слушание (включение видео уроков, видео экспериментов), чтение (фрагмент параграфа, дополнительной литературы), наблюдение, практическая художественно  - творческая деятельность  ученика (восприятие красоты окружающего мира, произведений искусства).</w:t>
      </w:r>
      <w:proofErr w:type="gramEnd"/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14A22" w:rsidRPr="00E14A22" w:rsidRDefault="00E14A22" w:rsidP="00E14A2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</w:p>
    <w:p w:rsidR="00E26FE1" w:rsidRPr="003475A7" w:rsidRDefault="00E26FE1" w:rsidP="00E26FE1">
      <w:pPr>
        <w:pStyle w:val="1"/>
        <w:jc w:val="center"/>
        <w:rPr>
          <w:b/>
          <w:sz w:val="19"/>
          <w:szCs w:val="19"/>
          <w:u w:val="single"/>
        </w:rPr>
      </w:pPr>
      <w:r w:rsidRPr="003475A7">
        <w:rPr>
          <w:b/>
          <w:u w:val="single"/>
        </w:rPr>
        <w:t>1. Планируе</w:t>
      </w:r>
      <w:r>
        <w:rPr>
          <w:b/>
          <w:u w:val="single"/>
        </w:rPr>
        <w:t xml:space="preserve">мые результаты освоения </w:t>
      </w:r>
      <w:proofErr w:type="gramStart"/>
      <w:r>
        <w:rPr>
          <w:b/>
          <w:u w:val="single"/>
        </w:rPr>
        <w:t>обучающихся</w:t>
      </w:r>
      <w:proofErr w:type="gramEnd"/>
      <w:r>
        <w:rPr>
          <w:b/>
          <w:u w:val="single"/>
        </w:rPr>
        <w:t xml:space="preserve"> </w:t>
      </w:r>
      <w:r w:rsidRPr="003475A7">
        <w:rPr>
          <w:b/>
          <w:u w:val="single"/>
        </w:rPr>
        <w:t>АООП НОО по предмету «Русский язык».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26FE1" w:rsidTr="007B7864">
        <w:tc>
          <w:tcPr>
            <w:tcW w:w="7807" w:type="dxa"/>
          </w:tcPr>
          <w:p w:rsidR="00E26FE1" w:rsidRDefault="00E26FE1" w:rsidP="007B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7.1</w:t>
            </w:r>
          </w:p>
        </w:tc>
        <w:tc>
          <w:tcPr>
            <w:tcW w:w="7807" w:type="dxa"/>
          </w:tcPr>
          <w:p w:rsidR="00E26FE1" w:rsidRDefault="00E26FE1" w:rsidP="007B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7.2</w:t>
            </w:r>
          </w:p>
        </w:tc>
      </w:tr>
      <w:tr w:rsidR="00E26FE1" w:rsidTr="007B7864">
        <w:tc>
          <w:tcPr>
            <w:tcW w:w="7807" w:type="dxa"/>
          </w:tcPr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2"/>
              </w:rPr>
              <w:t>Личностные  результаты: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2"/>
              </w:rPr>
              <w:t>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Создание условий для формирования следующих умений: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proofErr w:type="spellStart"/>
            <w:r w:rsidRPr="00F46F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2"/>
              </w:rPr>
              <w:t>Метапредметные</w:t>
            </w:r>
            <w:proofErr w:type="spellEnd"/>
            <w:r w:rsidRPr="00F46F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2"/>
              </w:rPr>
              <w:t xml:space="preserve"> результаты: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Регулятивные УУД: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определять с помощью учителя и самостоятельно цель деятельности на уроке,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учиться выявлять и формулировать учебную проблему совместно с учителем (в ходе анализа предлагаемых заданий, образцов изделий);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учиться планировать практическую деятельность на уроке;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под контролем учителя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выполнять пробные поисковые действия (упражнения) для выявления оптимального решения проблемы (задачи);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работать </w:t>
            </w:r>
            <w:proofErr w:type="gram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по</w:t>
            </w:r>
            <w:proofErr w:type="gramEnd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 совместно </w:t>
            </w:r>
            <w:proofErr w:type="gram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</w:t>
            </w:r>
            <w:proofErr w:type="gramEnd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определять в диалоге с учителем успешность выполнения своего задания.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Познавательные УУД: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наблюдать   конструкции   и   образы   объектов   природы   и окружающего мира, результаты творчества мастеров родного края;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с помощью учителя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самостоятельно делать простейшие обобщения и </w:t>
            </w: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выводы. Коммуникативные УУД: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уметь слушать учителя и одноклассников, высказывать свое мнение;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уметь вести небольшой познавательный диалог по теме урока, коллективно 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анализировать изделия;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вступать в беседу и обсуждение на уроке и в жизни;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учиться выполнять предлагаемые задания в паре, группе.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 </w:t>
            </w:r>
            <w:r w:rsidRPr="00F46F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2"/>
              </w:rPr>
              <w:t>Предметные результаты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1. Общекультурные и </w:t>
            </w:r>
            <w:proofErr w:type="spell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общетрудовые</w:t>
            </w:r>
            <w:proofErr w:type="spellEnd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 компетенции. Основы культуры труда, самообслуживание</w:t>
            </w:r>
            <w:proofErr w:type="gram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 </w:t>
            </w: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З</w:t>
            </w:r>
            <w:proofErr w:type="gramEnd"/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нать (на уровне представлений):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proofErr w:type="gramStart"/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      </w:r>
            <w:proofErr w:type="gramEnd"/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 гармонии предметов и окружающей среды;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proofErr w:type="gram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профессиях</w:t>
            </w:r>
            <w:proofErr w:type="gramEnd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 мастеров родного края,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характерных </w:t>
            </w:r>
            <w:proofErr w:type="gram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особенностях</w:t>
            </w:r>
            <w:proofErr w:type="gramEnd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 xml:space="preserve"> изученных видов декоративно-прикладного искусства.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Уметь: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самостоятельно отбирать материалы и инструменты для работы;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 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2.  Технология ручной обработки материалов.  Элементы графической грамоты</w:t>
            </w:r>
            <w:proofErr w:type="gram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 </w:t>
            </w: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З</w:t>
            </w:r>
            <w:proofErr w:type="gramEnd"/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нать: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обобщенные названия технологических операций: разметка, получение деталей из заготовки, сборка изделия, отделка.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названия и свойства материалов, которые учащиеся используют в своей работе;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происхождение натуральных тканей и их виды;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способы соединения деталей, изученные соединительные материалы;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основные характеристики простейшего чертежа и эскиза и их различие;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названия, устройство и назначение чертежных инструментов (линейка, угольник, циркуль).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Уметь: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читать простейшие чертежи (эскизы);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выполнять экономную разметку с помощью чертежных инструментов с опорой на простейший чертеж (эскиз);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оформлять изделия, соединять детали прямой строчкой и ее вариантами;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решать несложные конструкторско-технологические задачи;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справляться с доступными практическими (технологическими) заданиями с опорой на образец и инструкционную карту.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3. Конструирование и моделирование</w:t>
            </w:r>
            <w:proofErr w:type="gramStart"/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 </w:t>
            </w: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З</w:t>
            </w:r>
            <w:proofErr w:type="gramEnd"/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нать: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неподвижный и подвижный способы соединения деталей;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lastRenderedPageBreak/>
              <w:t>—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отличия макета от модели. </w:t>
            </w:r>
            <w:r w:rsidRPr="00F46FFB">
              <w:rPr>
                <w:rFonts w:ascii="Times New Roman" w:eastAsia="Times New Roman" w:hAnsi="Times New Roman"/>
                <w:i/>
                <w:iCs/>
                <w:color w:val="000000"/>
                <w:szCs w:val="22"/>
              </w:rPr>
              <w:t>Уметь: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    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определять способ соединения деталей и выполнять подвижное и неподвижное соединения известными способами. 4.    Использование   информационных    технологий   (практика   работы   на компьютере)</w:t>
            </w:r>
          </w:p>
          <w:p w:rsidR="00E26FE1" w:rsidRPr="00F46FFB" w:rsidRDefault="00E26FE1" w:rsidP="007B7864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—</w:t>
            </w:r>
            <w:r w:rsidRPr="00F46FFB">
              <w:rPr>
                <w:rFonts w:ascii="Times New Roman" w:eastAsia="Times New Roman" w:hAnsi="Times New Roman"/>
                <w:color w:val="000000"/>
                <w:szCs w:val="22"/>
              </w:rPr>
              <w:t>знать назначение персонального компьютера, его возможности в учебном процессе.</w:t>
            </w:r>
          </w:p>
          <w:p w:rsidR="00E26FE1" w:rsidRPr="00F46FFB" w:rsidRDefault="00E26FE1" w:rsidP="007B786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F46FFB">
              <w:rPr>
                <w:rFonts w:ascii="Times New Roman" w:eastAsia="Times New Roman" w:hAnsi="Times New Roman"/>
                <w:b/>
                <w:bCs/>
                <w:color w:val="181818"/>
                <w:sz w:val="19"/>
                <w:szCs w:val="19"/>
              </w:rPr>
              <w:t> </w:t>
            </w:r>
            <w:r w:rsidRPr="00F46FF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807" w:type="dxa"/>
          </w:tcPr>
          <w:p w:rsidR="00E26FE1" w:rsidRPr="00E26FE1" w:rsidRDefault="00E26FE1" w:rsidP="007B786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26FE1">
              <w:rPr>
                <w:rFonts w:ascii="Times New Roman" w:hAnsi="Times New Roman"/>
                <w:b/>
              </w:rPr>
              <w:lastRenderedPageBreak/>
              <w:t>Личностные результаты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Личностные результаты</w:t>
            </w:r>
            <w:r>
              <w:rPr>
                <w:rFonts w:ascii="Times New Roman" w:hAnsi="Times New Roman"/>
              </w:rPr>
              <w:t xml:space="preserve"> </w:t>
            </w:r>
            <w:r w:rsidRPr="00665CDD">
              <w:rPr>
                <w:rFonts w:ascii="Times New Roman" w:hAnsi="Times New Roman"/>
              </w:rPr>
              <w:t>достигаются через формирование универсальных учебных действий.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 ученика будут сформированы: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 и занятиям предметно практической деятельностью;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ориентация на понимание предложений и оценок учителей и товарищей;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ориентация на оценку результатов собственной предметно-практической деятельности;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умение оценивать работы одноклассников на основе заданных критериев успешности учебной деятельности;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этические чувства (стыда, вины, совести) на основе анализа собственных поступков и поступков одноклассников.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для формирования: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первоначальной ориентации на оценку результатов коллективной деятельности;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понимания значения предметно-практической деятельности в жизни;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ориентации на анализ соответствия результатов труда требованиям конкретной учебной задачи;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способности к самооценке на основе заданных критериев успешности учебной деятельности;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представления о себе как гражданине России;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уважения к культурным традициям своей страны, своего народа;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ориентации в поведении на принятые моральные нормы;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понимания чувств одноклассников и учителей.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E26FE1" w:rsidRPr="00E26FE1" w:rsidRDefault="00E26FE1" w:rsidP="007B786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E26FE1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E26FE1">
              <w:rPr>
                <w:rFonts w:ascii="Times New Roman" w:hAnsi="Times New Roman"/>
                <w:b/>
              </w:rPr>
              <w:t xml:space="preserve"> результаты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65CDD">
              <w:rPr>
                <w:rFonts w:ascii="Times New Roman" w:hAnsi="Times New Roman"/>
              </w:rPr>
              <w:t>Метапредметные</w:t>
            </w:r>
            <w:proofErr w:type="spellEnd"/>
            <w:r w:rsidRPr="00665CDD">
              <w:rPr>
                <w:rFonts w:ascii="Times New Roman" w:hAnsi="Times New Roman"/>
              </w:rPr>
              <w:t xml:space="preserve"> результаты достигаются через формирование универсальных учебных действий.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Регулятивные УУД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научится: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определять с помощью учителя и самостоятельно цель деятельности на уроке;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выявлять и формулировать учебную проблему совместно с учителем (в ходе анализа предлагаемых заданий, образцов изделий);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принимать установленные правила в планировании и контроле способа решения;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в сотрудничестве с учителем находить несколько вариантов решения учебной задачи;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под руководством учителя осуществлять пошаговый контроль по результату;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принимать роль в учебном сотрудничестве;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умению проговаривать свои действия после завершения работы;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определять в диалоге с учителем успешность выполнения своего задания.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научиться: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 xml:space="preserve">контролировать и оценивать свои действия при сотрудничестве с учителем и </w:t>
            </w:r>
            <w:r w:rsidRPr="00665CDD">
              <w:rPr>
                <w:rFonts w:ascii="Times New Roman" w:hAnsi="Times New Roman"/>
                <w:i/>
                <w:iCs/>
              </w:rPr>
              <w:lastRenderedPageBreak/>
              <w:t>одноклассниками;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 xml:space="preserve">преобразовывать практическую задачу </w:t>
            </w:r>
            <w:proofErr w:type="gramStart"/>
            <w:r w:rsidRPr="00665CDD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665CDD">
              <w:rPr>
                <w:rFonts w:ascii="Times New Roman" w:hAnsi="Times New Roman"/>
                <w:i/>
                <w:iCs/>
              </w:rPr>
              <w:t xml:space="preserve"> познавательную;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проявлять познавательную инициативу в учебном сотрудничестве;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самостоятельно адекватно оценивать правильность выполнения действия и вносить необходимые коррективы в конце действия.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 xml:space="preserve">- предлагать конструкторско-технологические приёмы и способы выполнения отдельных этапов изготовления изделий из </w:t>
            </w:r>
            <w:proofErr w:type="gramStart"/>
            <w:r w:rsidRPr="00665CDD">
              <w:rPr>
                <w:rFonts w:ascii="Times New Roman" w:hAnsi="Times New Roman"/>
                <w:i/>
                <w:iCs/>
              </w:rPr>
              <w:t>числа</w:t>
            </w:r>
            <w:proofErr w:type="gramEnd"/>
            <w:r w:rsidRPr="00665CDD">
              <w:rPr>
                <w:rFonts w:ascii="Times New Roman" w:hAnsi="Times New Roman"/>
                <w:i/>
                <w:iCs/>
              </w:rPr>
              <w:t xml:space="preserve"> освоенных (на основе продуктивных заданий в учебнике).</w:t>
            </w:r>
          </w:p>
          <w:p w:rsidR="00E26FE1" w:rsidRPr="00E26FE1" w:rsidRDefault="00E26FE1" w:rsidP="007B786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26FE1">
              <w:rPr>
                <w:rFonts w:ascii="Times New Roman" w:hAnsi="Times New Roman"/>
                <w:b/>
                <w:iCs/>
              </w:rPr>
              <w:t>Познавательные УУД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научится: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наблюдать конструкции и образы объектов природы и окружающего мира, результаты творчества мастеров родного края;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 самостоятельно делать простейшие обобщения и выводы;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научиться: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строить небольшие сообщения в устной форме;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проводить сравнение изучаемых объектов по самостоятельно выделенным критериям;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описывать по определенному алгоритму объект наблюдения;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под руководством учителя, осуществлять синтез как составление целого из частей;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проводить аналогии между изучаемым материалом и собственным опытом;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работать с учебной и научно-популярной литературой, находить и использовать информацию для практической работы.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Коммуникативные УУД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научится: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договариваться с партнерами, в т. ч. в ситуации столкновения интересов;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строить понятные для партнера высказывания;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контролировать действия партнеров в совместной деятельности;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воспринимать другое мнение и позицию;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формулировать собственное мнение и позицию;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задавать вопросы, адекватные данной ситуации, позволяющие оценить ее в процессе общения;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</w:rPr>
              <w:t>проявлять инициативу в коллективных работах.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научиться: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 xml:space="preserve">учитывать в сотрудничестве позицию других людей, отличную от </w:t>
            </w:r>
            <w:proofErr w:type="gramStart"/>
            <w:r w:rsidRPr="00665CDD">
              <w:rPr>
                <w:rFonts w:ascii="Times New Roman" w:hAnsi="Times New Roman"/>
                <w:i/>
                <w:iCs/>
              </w:rPr>
              <w:t>собственной</w:t>
            </w:r>
            <w:proofErr w:type="gramEnd"/>
            <w:r w:rsidRPr="00665CDD">
              <w:rPr>
                <w:rFonts w:ascii="Times New Roman" w:hAnsi="Times New Roman"/>
                <w:i/>
                <w:iCs/>
              </w:rPr>
              <w:t>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ориентироваться на позицию партнера в общении и взаимодействии;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lastRenderedPageBreak/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продуктивно разрешать конфликты на основе учета интересов и позиций всех участников;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оценивать действия партнера и соотносить со своей точкой зрения;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адекватно использовать средства устной речи для решения коммуникативных задач.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E26FE1" w:rsidRPr="00E26FE1" w:rsidRDefault="00E26FE1" w:rsidP="007B786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26FE1">
              <w:rPr>
                <w:rFonts w:ascii="Times New Roman" w:hAnsi="Times New Roman"/>
                <w:b/>
              </w:rPr>
              <w:t>Предметные результаты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 xml:space="preserve">1.Общекультурные и </w:t>
            </w:r>
            <w:proofErr w:type="spellStart"/>
            <w:r w:rsidRPr="00665CDD">
              <w:rPr>
                <w:rFonts w:ascii="Times New Roman" w:hAnsi="Times New Roman"/>
                <w:i/>
                <w:iCs/>
              </w:rPr>
              <w:t>общетрудовые</w:t>
            </w:r>
            <w:proofErr w:type="spellEnd"/>
            <w:r w:rsidRPr="00665CDD">
              <w:rPr>
                <w:rFonts w:ascii="Times New Roman" w:hAnsi="Times New Roman"/>
                <w:i/>
                <w:iCs/>
              </w:rPr>
              <w:t xml:space="preserve"> компетенции. Основы культуры труда, самообслуживание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научится: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самостоятельно отбирать материалы и инструменты для работы;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применять освоенные знания и практические умения (технологические, графические, конструкторские) в гармонии предметов и окружающей среды;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научиться: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использовать полученные умения для работы в домашних условиях;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называть традиционные народные промыслы или ремесла своего родного края</w:t>
            </w:r>
            <w:r w:rsidRPr="00665CDD">
              <w:rPr>
                <w:rFonts w:ascii="Times New Roman" w:hAnsi="Times New Roman"/>
              </w:rPr>
              <w:t>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2.</w:t>
            </w:r>
            <w:r w:rsidRPr="00665CDD">
              <w:rPr>
                <w:rFonts w:ascii="Times New Roman" w:hAnsi="Times New Roman"/>
                <w:i/>
                <w:iCs/>
              </w:rPr>
              <w:t>Технология ручной обработки материалов. Элементы графической грамоты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научится: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читать простейшие чертежи (эскизы);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выполнять экономную разметку с помощью чертёжных инструментов с опорой на простейший чертёж (эскиз);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оформлять изделия, соединять детали прямой строчкой и её вариантами;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решать несложные конструкторско-технологические задачи;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справляться с доступными практическими (технологическими) заданиями с опорой на образец и инструкционную карту.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научиться: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изготавливать изделия по простейшим чертежам;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выстраивать последовательность реализации собственного замысла</w:t>
            </w:r>
            <w:r w:rsidRPr="00665CDD">
              <w:rPr>
                <w:rFonts w:ascii="Times New Roman" w:hAnsi="Times New Roman"/>
              </w:rPr>
              <w:t>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3.Конструирование и моделирование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научится: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различать неподвижный и подвижный способы соединения деталей;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отличать макет от модели.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конструировать и моделировать изделия из различных материалов по модели, простейшему чертежу или эскизу;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определять способ соединения деталей и выполнять подвижное и неподвижное соединения известными способами.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научиться: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решать простейшие задачи конструктивного характера по изменению способа соединения деталей;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 xml:space="preserve">создавать мысленный образ конструкции и самостоятельно воплощать его в </w:t>
            </w:r>
            <w:r w:rsidRPr="00665CDD">
              <w:rPr>
                <w:rFonts w:ascii="Times New Roman" w:hAnsi="Times New Roman"/>
                <w:i/>
                <w:iCs/>
              </w:rPr>
              <w:lastRenderedPageBreak/>
              <w:t>материале.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4.Использование информационных технологий (практика работы на компьютере)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научится: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-</w:t>
            </w:r>
            <w:r w:rsidRPr="00665CDD">
              <w:rPr>
                <w:rFonts w:ascii="Times New Roman" w:hAnsi="Times New Roman"/>
              </w:rPr>
              <w:t> определять назначение персонального компьютера, его возможности в учебном процессе;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</w:rPr>
              <w:t>- наблюдать информационные объекты различной природы (текст, графика), которые демонстрирует взрослый.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i/>
                <w:iCs/>
              </w:rPr>
              <w:t>Ученик получит возможность научиться: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понимать и объяснять значение компьютера в жизни человека, в собственной жизни;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понимать и объяснять смысл слова «информация»;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с помощью взрослого выходить на учебный сайт по предмету «Технология»;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бережно относиться к техническим устройствам;</w:t>
            </w:r>
          </w:p>
          <w:p w:rsidR="00E26FE1" w:rsidRPr="00665CDD" w:rsidRDefault="00E26FE1" w:rsidP="007B7864">
            <w:pPr>
              <w:rPr>
                <w:rFonts w:ascii="Times New Roman" w:hAnsi="Times New Roman"/>
                <w:sz w:val="19"/>
                <w:szCs w:val="19"/>
              </w:rPr>
            </w:pPr>
            <w:r w:rsidRPr="00665CDD">
              <w:rPr>
                <w:rFonts w:ascii="Times New Roman" w:hAnsi="Times New Roman"/>
                <w:sz w:val="19"/>
                <w:szCs w:val="19"/>
              </w:rPr>
              <w:t>– </w:t>
            </w:r>
            <w:r w:rsidRPr="00665CDD">
              <w:rPr>
                <w:rFonts w:ascii="Times New Roman" w:hAnsi="Times New Roman"/>
                <w:i/>
                <w:iCs/>
              </w:rPr>
              <w:t>соблюдать режим и правила работы на компьютере.</w:t>
            </w:r>
          </w:p>
          <w:p w:rsidR="00E26FE1" w:rsidRDefault="00E26FE1" w:rsidP="007B7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14A22" w:rsidRDefault="00E14A22" w:rsidP="00E26FE1"/>
    <w:p w:rsidR="00E26FE1" w:rsidRDefault="00E26FE1" w:rsidP="00E26FE1"/>
    <w:p w:rsidR="00F46FFB" w:rsidRPr="00741BB2" w:rsidRDefault="00F46FFB" w:rsidP="00F46F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E26FE1">
        <w:rPr>
          <w:rFonts w:ascii="Times New Roman" w:hAnsi="Times New Roman"/>
          <w:b/>
          <w:sz w:val="24"/>
          <w:szCs w:val="24"/>
          <w:u w:val="single"/>
        </w:rPr>
        <w:t xml:space="preserve">СОДЕРЖАНИЕ </w:t>
      </w:r>
      <w:r w:rsidR="00E26FE1" w:rsidRPr="00E26FE1">
        <w:rPr>
          <w:rFonts w:ascii="Times New Roman" w:hAnsi="Times New Roman"/>
          <w:b/>
          <w:sz w:val="24"/>
          <w:szCs w:val="24"/>
          <w:u w:val="single"/>
        </w:rPr>
        <w:t xml:space="preserve">УЧЕБНОГО </w:t>
      </w:r>
      <w:r w:rsidRPr="00E26FE1">
        <w:rPr>
          <w:rFonts w:ascii="Times New Roman" w:hAnsi="Times New Roman"/>
          <w:b/>
          <w:sz w:val="24"/>
          <w:szCs w:val="24"/>
          <w:u w:val="single"/>
        </w:rPr>
        <w:t>КУРСА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1.Общекультурные  и  </w:t>
      </w:r>
      <w:proofErr w:type="spellStart"/>
      <w:r w:rsidRPr="00741BB2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741BB2">
        <w:rPr>
          <w:rFonts w:ascii="Times New Roman" w:hAnsi="Times New Roman"/>
          <w:b/>
          <w:sz w:val="24"/>
          <w:szCs w:val="24"/>
        </w:rPr>
        <w:t xml:space="preserve">  компетенции  (знания,  умения 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1BB2">
        <w:rPr>
          <w:rFonts w:ascii="Times New Roman" w:hAnsi="Times New Roman"/>
          <w:b/>
          <w:sz w:val="24"/>
          <w:szCs w:val="24"/>
        </w:rPr>
        <w:t xml:space="preserve">способы деятельности). Основы культуры труда, самообслуживания.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BB2">
        <w:rPr>
          <w:rFonts w:ascii="Times New Roman" w:hAnsi="Times New Roman"/>
          <w:sz w:val="24"/>
          <w:szCs w:val="24"/>
        </w:rPr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741BB2">
        <w:rPr>
          <w:rFonts w:ascii="Times New Roman" w:hAnsi="Times New Roman"/>
          <w:sz w:val="24"/>
          <w:szCs w:val="24"/>
        </w:rPr>
        <w:t>индивидуальные  проекты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41BB2">
        <w:rPr>
          <w:rFonts w:ascii="Times New Roman" w:hAnsi="Times New Roman"/>
          <w:sz w:val="24"/>
          <w:szCs w:val="24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2. Технология  ручной  обработки  материалов. Элементы  графической грамоты.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741BB2">
        <w:rPr>
          <w:rFonts w:ascii="Times New Roman" w:hAnsi="Times New Roman"/>
          <w:sz w:val="24"/>
          <w:szCs w:val="24"/>
        </w:rPr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BB2">
        <w:rPr>
          <w:rFonts w:ascii="Times New Roman" w:hAnsi="Times New Roman"/>
          <w:sz w:val="24"/>
          <w:szCs w:val="24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BB2">
        <w:rPr>
          <w:rFonts w:ascii="Times New Roman" w:hAnsi="Times New Roman"/>
          <w:sz w:val="24"/>
          <w:szCs w:val="24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741BB2">
        <w:rPr>
          <w:rFonts w:ascii="Times New Roman" w:hAnsi="Times New Roman"/>
          <w:sz w:val="24"/>
          <w:szCs w:val="24"/>
        </w:rPr>
        <w:t xml:space="preserve">Назначение  линий  чертежа (контур,  линия  надреза,  сгиба,  размерная,  осевая,  центровая,  </w:t>
      </w:r>
      <w:r w:rsidRPr="00741BB2">
        <w:rPr>
          <w:rFonts w:ascii="Times New Roman" w:hAnsi="Times New Roman"/>
          <w:sz w:val="24"/>
          <w:szCs w:val="24"/>
        </w:rPr>
        <w:lastRenderedPageBreak/>
        <w:t>разрыва).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3. Конструирование и моделирование.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</w:t>
      </w:r>
      <w:proofErr w:type="gramStart"/>
      <w:r w:rsidRPr="00741BB2">
        <w:rPr>
          <w:rFonts w:ascii="Times New Roman" w:hAnsi="Times New Roman"/>
          <w:sz w:val="24"/>
          <w:szCs w:val="24"/>
        </w:rPr>
        <w:t>о-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 технологическим,  функциональным,  декоративно-художественным и др.).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4. Практика работы на компьютере.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Информация, её отбор и систематизация. Способы получения, хранения, переработки информации.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F46FFB" w:rsidRPr="00741BB2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BB2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741BB2">
        <w:rPr>
          <w:rFonts w:ascii="Times New Roman" w:hAnsi="Times New Roman"/>
          <w:sz w:val="24"/>
          <w:szCs w:val="24"/>
        </w:rPr>
        <w:t>Word</w:t>
      </w:r>
      <w:proofErr w:type="spellEnd"/>
      <w:r w:rsidRPr="00741B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1BB2">
        <w:rPr>
          <w:rFonts w:ascii="Times New Roman" w:hAnsi="Times New Roman"/>
          <w:sz w:val="24"/>
          <w:szCs w:val="24"/>
        </w:rPr>
        <w:t>Power</w:t>
      </w:r>
      <w:proofErr w:type="spellEnd"/>
      <w:r w:rsidRPr="00741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B2">
        <w:rPr>
          <w:rFonts w:ascii="Times New Roman" w:hAnsi="Times New Roman"/>
          <w:sz w:val="24"/>
          <w:szCs w:val="24"/>
        </w:rPr>
        <w:t>Point</w:t>
      </w:r>
      <w:proofErr w:type="spellEnd"/>
      <w:r w:rsidRPr="00741BB2">
        <w:rPr>
          <w:rFonts w:ascii="Times New Roman" w:hAnsi="Times New Roman"/>
          <w:sz w:val="24"/>
          <w:szCs w:val="24"/>
        </w:rPr>
        <w:t xml:space="preserve">. </w:t>
      </w:r>
    </w:p>
    <w:p w:rsidR="00F46FFB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F46FFB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FFB" w:rsidRPr="00F46FFB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FFB" w:rsidRPr="00F46FFB" w:rsidRDefault="00F46FFB" w:rsidP="00E26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FFB" w:rsidRP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P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P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P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E26FE1" w:rsidRPr="00F46FFB" w:rsidRDefault="00E26FE1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Pr="00F46FFB" w:rsidRDefault="00F46FFB" w:rsidP="00F46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FFB" w:rsidRPr="00E26FE1" w:rsidRDefault="00F46FFB" w:rsidP="00E26FE1">
      <w:pPr>
        <w:pStyle w:val="10"/>
        <w:rPr>
          <w:rFonts w:eastAsia="Calibri"/>
          <w:noProof/>
        </w:rPr>
      </w:pPr>
      <w:r w:rsidRPr="00E26FE1">
        <w:lastRenderedPageBreak/>
        <w:t>3.</w:t>
      </w:r>
      <w:r w:rsidR="00E26FE1" w:rsidRPr="00E26FE1">
        <w:t xml:space="preserve"> </w:t>
      </w:r>
      <w:hyperlink w:anchor="_Toc52355902" w:history="1">
        <w:r w:rsidR="00E26FE1" w:rsidRPr="00E26FE1">
          <w:rPr>
            <w:rStyle w:val="a9"/>
            <w:noProof/>
            <w:color w:val="000000" w:themeColor="text1"/>
          </w:rPr>
          <w:t>Календарно-тематическое планирование</w:t>
        </w:r>
      </w:hyperlink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117"/>
        <w:gridCol w:w="1561"/>
        <w:gridCol w:w="850"/>
        <w:gridCol w:w="3686"/>
        <w:gridCol w:w="3827"/>
      </w:tblGrid>
      <w:tr w:rsidR="00F46FFB" w:rsidRPr="00CB3757" w:rsidTr="00F46FFB">
        <w:trPr>
          <w:trHeight w:val="342"/>
        </w:trPr>
        <w:tc>
          <w:tcPr>
            <w:tcW w:w="836" w:type="dxa"/>
            <w:vMerge w:val="restart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37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B37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17" w:type="dxa"/>
            <w:vMerge w:val="restart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урока.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(страницы учебника, тетради)</w:t>
            </w:r>
          </w:p>
        </w:tc>
        <w:tc>
          <w:tcPr>
            <w:tcW w:w="2411" w:type="dxa"/>
            <w:gridSpan w:val="2"/>
            <w:vMerge w:val="restart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827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F46FFB" w:rsidRPr="00CB3757" w:rsidTr="00F46FFB">
        <w:trPr>
          <w:trHeight w:val="676"/>
        </w:trPr>
        <w:tc>
          <w:tcPr>
            <w:tcW w:w="836" w:type="dxa"/>
            <w:vMerge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vMerge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rPr>
          <w:trHeight w:val="233"/>
        </w:trPr>
        <w:tc>
          <w:tcPr>
            <w:tcW w:w="15877" w:type="dxa"/>
            <w:gridSpan w:val="6"/>
            <w:tcBorders>
              <w:top w:val="single" w:sz="4" w:space="0" w:color="auto"/>
            </w:tcBorders>
          </w:tcPr>
          <w:p w:rsidR="00F46FFB" w:rsidRPr="001F308C" w:rsidRDefault="00F46FFB" w:rsidP="00E26F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Художественная мастерская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46FFB" w:rsidRPr="00CB3757" w:rsidTr="00F46FFB">
        <w:trPr>
          <w:trHeight w:val="1388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ты уже знаешь?</w:t>
            </w:r>
          </w:p>
          <w:p w:rsidR="00F46FFB" w:rsidRPr="00585EC5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EC5">
              <w:rPr>
                <w:rFonts w:ascii="Times New Roman" w:eastAsia="Times New Roman" w:hAnsi="Times New Roman"/>
                <w:sz w:val="24"/>
                <w:szCs w:val="24"/>
              </w:rPr>
              <w:t>С.3-9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умений в сгибании и складывании бумаги</w:t>
            </w: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- слушать, понимать и выполнять предлагаемое задание;</w:t>
            </w:r>
          </w:p>
          <w:p w:rsidR="00F46FFB" w:rsidRPr="00F46FFB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- наблюдать предметы окружающего мира, связи человека с природой и предметным миром;</w:t>
            </w:r>
          </w:p>
        </w:tc>
      </w:tr>
      <w:tr w:rsidR="00F46FFB" w:rsidRPr="00CB3757" w:rsidTr="00F46FFB">
        <w:trPr>
          <w:trHeight w:val="1197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Зачем художнику знать о цвете, форме и размере. </w:t>
            </w:r>
          </w:p>
          <w:p w:rsidR="00F46FFB" w:rsidRPr="00F46FFB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умению выбирать правильный план из двух предложенных. Самостоятельная разметка по шаблону. </w:t>
            </w: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- слушать, понимать и выполнять предлагаемое задание;</w:t>
            </w:r>
          </w:p>
          <w:p w:rsidR="00F46FFB" w:rsidRPr="00F46FFB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- наблюдать технические объекты окружающего мира;</w:t>
            </w:r>
          </w:p>
        </w:tc>
      </w:tr>
      <w:tr w:rsidR="00F46FFB" w:rsidRPr="00CB3757" w:rsidTr="00F46FFB">
        <w:trPr>
          <w:trHeight w:val="653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Какова роль цвета в композиции?</w:t>
            </w:r>
          </w:p>
          <w:p w:rsidR="00F46FFB" w:rsidRPr="00585EC5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EC5">
              <w:rPr>
                <w:rFonts w:ascii="Times New Roman" w:eastAsia="Times New Roman" w:hAnsi="Times New Roman"/>
                <w:sz w:val="24"/>
                <w:szCs w:val="24"/>
              </w:rPr>
              <w:t>С. 14-17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F46FFB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по подбору близких по цвету и контрастных цветов.</w:t>
            </w:r>
          </w:p>
        </w:tc>
        <w:tc>
          <w:tcPr>
            <w:tcW w:w="3827" w:type="dxa"/>
          </w:tcPr>
          <w:p w:rsidR="00F46FFB" w:rsidRPr="00F46FFB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- слушать, понимать и выполнять предлагаемое задание;</w:t>
            </w:r>
          </w:p>
        </w:tc>
      </w:tr>
      <w:tr w:rsidR="00F46FFB" w:rsidRPr="00CB3757" w:rsidTr="00F46FFB">
        <w:trPr>
          <w:trHeight w:val="693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бывают цветочные композиции? </w:t>
            </w:r>
          </w:p>
          <w:p w:rsidR="00F46FFB" w:rsidRPr="004F556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18-21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видами композиций: </w:t>
            </w:r>
            <w:proofErr w:type="gramStart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вертикальная, горизонтальная. Центр композиции. </w:t>
            </w:r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С помощью учителя:</w:t>
            </w:r>
          </w:p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>- организовывать рабочее место для работы с природными материалами;</w:t>
            </w:r>
          </w:p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>- наблюдать и называть особенности композиций;</w:t>
            </w:r>
          </w:p>
          <w:p w:rsidR="00F46FFB" w:rsidRPr="00F46FFB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183ECF">
              <w:rPr>
                <w:rFonts w:ascii="Times New Roman" w:hAnsi="Times New Roman"/>
                <w:bCs/>
              </w:rPr>
              <w:t>известное</w:t>
            </w:r>
            <w:proofErr w:type="gramEnd"/>
            <w:r w:rsidRPr="00183ECF">
              <w:rPr>
                <w:rFonts w:ascii="Times New Roman" w:hAnsi="Times New Roman"/>
                <w:bCs/>
              </w:rPr>
              <w:t xml:space="preserve"> от неизвестного;</w:t>
            </w:r>
          </w:p>
        </w:tc>
      </w:tr>
      <w:tr w:rsidR="00F46FFB" w:rsidRPr="00CB3757" w:rsidTr="00F46FFB">
        <w:trPr>
          <w:trHeight w:val="41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4C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22-25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плоских и объемных геометрических форм.</w:t>
            </w: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С помощью учителя:</w:t>
            </w:r>
          </w:p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>- организовывать рабочее место для работы с природными материалами;</w:t>
            </w:r>
          </w:p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>- наблюдать и называть особенности композиций;</w:t>
            </w:r>
          </w:p>
          <w:p w:rsidR="00F46FFB" w:rsidRPr="00F46FFB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183ECF">
              <w:rPr>
                <w:rFonts w:ascii="Times New Roman" w:hAnsi="Times New Roman"/>
                <w:bCs/>
              </w:rPr>
              <w:t>известное</w:t>
            </w:r>
            <w:proofErr w:type="gramEnd"/>
            <w:r w:rsidRPr="00183ECF">
              <w:rPr>
                <w:rFonts w:ascii="Times New Roman" w:hAnsi="Times New Roman"/>
                <w:bCs/>
              </w:rPr>
              <w:t xml:space="preserve"> от неизвестного;</w:t>
            </w:r>
          </w:p>
        </w:tc>
      </w:tr>
      <w:tr w:rsidR="00F46FFB" w:rsidRPr="00CB3757" w:rsidTr="00F46FFB">
        <w:trPr>
          <w:trHeight w:val="1131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симметрия? Как получить симметричные детали? Композиция-симметрия.</w:t>
            </w:r>
          </w:p>
          <w:p w:rsidR="00F46FFB" w:rsidRPr="00D41F09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F09">
              <w:rPr>
                <w:rFonts w:ascii="Times New Roman" w:eastAsia="Times New Roman" w:hAnsi="Times New Roman"/>
                <w:sz w:val="24"/>
                <w:szCs w:val="24"/>
              </w:rPr>
              <w:t>С. 26-29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понятия «симметрия». Упражнение по определению симметричны</w:t>
            </w:r>
            <w:proofErr w:type="gramStart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несимметричных) изображений и предметов. </w:t>
            </w: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</w:rPr>
              <w:t xml:space="preserve">- </w:t>
            </w:r>
            <w:r w:rsidRPr="00183ECF">
              <w:rPr>
                <w:rFonts w:ascii="Times New Roman" w:hAnsi="Times New Roman"/>
                <w:bCs/>
              </w:rPr>
              <w:t>организовывать рабочее место для работы с природными материалами;</w:t>
            </w:r>
          </w:p>
          <w:p w:rsidR="00F46FFB" w:rsidRPr="00F46FFB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>- отбирать необходимые материалы для орнамента;</w:t>
            </w:r>
          </w:p>
        </w:tc>
      </w:tr>
      <w:tr w:rsidR="00F46FFB" w:rsidRPr="00CB3757" w:rsidTr="00F46FFB">
        <w:trPr>
          <w:trHeight w:val="1374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сгибать картон? Как?</w:t>
            </w:r>
          </w:p>
          <w:p w:rsid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«Африканская саванна».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30-33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биговки</w:t>
            </w:r>
            <w:proofErr w:type="spellEnd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Упражнения по выполнению </w:t>
            </w:r>
            <w:proofErr w:type="spellStart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биговки</w:t>
            </w:r>
            <w:proofErr w:type="spellEnd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деталей по шаблонам сложных форм.</w:t>
            </w: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</w:rPr>
              <w:t xml:space="preserve">- </w:t>
            </w:r>
            <w:r w:rsidRPr="00183ECF">
              <w:rPr>
                <w:rFonts w:ascii="Times New Roman" w:hAnsi="Times New Roman"/>
                <w:bCs/>
              </w:rPr>
              <w:t>организовывать рабочее место для работы с природными материалами;</w:t>
            </w:r>
          </w:p>
          <w:p w:rsidR="00F46FFB" w:rsidRPr="00F46FFB" w:rsidRDefault="00F46FFB" w:rsidP="00E26FE1">
            <w:pPr>
              <w:spacing w:after="0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  <w:iCs/>
              </w:rPr>
              <w:t xml:space="preserve">- </w:t>
            </w:r>
            <w:r w:rsidRPr="00183ECF">
              <w:rPr>
                <w:rFonts w:ascii="Times New Roman" w:hAnsi="Times New Roman"/>
                <w:bCs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183ECF">
              <w:rPr>
                <w:rFonts w:ascii="Times New Roman" w:hAnsi="Times New Roman"/>
                <w:bCs/>
              </w:rPr>
              <w:t>известное</w:t>
            </w:r>
            <w:proofErr w:type="gramEnd"/>
            <w:r w:rsidRPr="00183ECF">
              <w:rPr>
                <w:rFonts w:ascii="Times New Roman" w:hAnsi="Times New Roman"/>
                <w:bCs/>
              </w:rPr>
              <w:t xml:space="preserve"> от неизвестного;</w:t>
            </w: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плоское превратить в объёмное? Изготовление игрушки «Говорящий попугай»</w:t>
            </w:r>
          </w:p>
          <w:p w:rsidR="00F46FFB" w:rsidRPr="0078355E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55E">
              <w:rPr>
                <w:rFonts w:ascii="Times New Roman" w:eastAsia="Times New Roman" w:hAnsi="Times New Roman"/>
                <w:sz w:val="24"/>
                <w:szCs w:val="24"/>
              </w:rPr>
              <w:t>С. 34-37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объёмных деталей путём надрезания и последующего складывания части детали. </w:t>
            </w:r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С помощью учителя:</w:t>
            </w:r>
          </w:p>
          <w:p w:rsidR="00F46FFB" w:rsidRPr="00183ECF" w:rsidRDefault="00F46FFB" w:rsidP="00E26FE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</w:rPr>
              <w:t xml:space="preserve">- </w:t>
            </w:r>
            <w:r w:rsidRPr="00183ECF">
              <w:rPr>
                <w:rFonts w:ascii="Times New Roman" w:hAnsi="Times New Roman"/>
                <w:bCs/>
              </w:rPr>
              <w:t>организовывать рабочее место для работы с бумагой;</w:t>
            </w:r>
          </w:p>
          <w:p w:rsidR="00F46FFB" w:rsidRPr="00183ECF" w:rsidRDefault="00F46FFB" w:rsidP="00E26FE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>- запоминать правила техники безопасности работы с ножницами;</w:t>
            </w:r>
          </w:p>
          <w:p w:rsidR="00F46FFB" w:rsidRPr="00F46FFB" w:rsidRDefault="00F46FFB" w:rsidP="00E26FE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  <w:bCs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17" w:type="dxa"/>
          </w:tcPr>
          <w:p w:rsidR="00F46FFB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согнуть картон по кривой линии?</w:t>
            </w:r>
          </w:p>
          <w:p w:rsidR="00F46FFB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 «Змей Горыныч»</w:t>
            </w:r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знаний и умений по теме.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38- 42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приёма получения криволинейного сгиба. </w:t>
            </w:r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себя. Проверка знаний и умений по теме.</w:t>
            </w:r>
          </w:p>
        </w:tc>
        <w:tc>
          <w:tcPr>
            <w:tcW w:w="3827" w:type="dxa"/>
          </w:tcPr>
          <w:p w:rsidR="00F46FFB" w:rsidRPr="00183ECF" w:rsidRDefault="00F46FFB" w:rsidP="00E26FE1">
            <w:pPr>
              <w:spacing w:after="0"/>
              <w:rPr>
                <w:rFonts w:ascii="Times New Roman" w:hAnsi="Times New Roman"/>
              </w:rPr>
            </w:pPr>
            <w:r w:rsidRPr="00183ECF">
              <w:rPr>
                <w:rFonts w:ascii="Times New Roman" w:hAnsi="Times New Roman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F46FFB" w:rsidRPr="00183ECF" w:rsidRDefault="00F46FFB" w:rsidP="00E26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6FFB" w:rsidRPr="00CB3757" w:rsidTr="00F46FFB">
        <w:trPr>
          <w:trHeight w:val="285"/>
        </w:trPr>
        <w:tc>
          <w:tcPr>
            <w:tcW w:w="15877" w:type="dxa"/>
            <w:gridSpan w:val="6"/>
            <w:tcBorders>
              <w:top w:val="single" w:sz="4" w:space="0" w:color="auto"/>
            </w:tcBorders>
          </w:tcPr>
          <w:p w:rsidR="00F46FFB" w:rsidRPr="00733CB0" w:rsidRDefault="00F46FFB" w:rsidP="00E26F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Чертёжная мастерская (7ч)</w:t>
            </w:r>
          </w:p>
        </w:tc>
      </w:tr>
      <w:tr w:rsidR="00F46FFB" w:rsidRPr="00CB3757" w:rsidTr="00F46FFB">
        <w:trPr>
          <w:trHeight w:val="761"/>
        </w:trPr>
        <w:tc>
          <w:tcPr>
            <w:tcW w:w="836" w:type="dxa"/>
            <w:tcBorders>
              <w:top w:val="single" w:sz="4" w:space="0" w:color="auto"/>
            </w:tcBorders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(1)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:rsidR="00F46FFB" w:rsidRPr="00E26FE1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технологические операции и способы? Изготовление игрушки с пружинками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43-4</w:t>
            </w:r>
            <w:r w:rsidR="00E26FE1" w:rsidRP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Освоить умения работать с технологической картой.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46FFB" w:rsidRPr="00AA2DE4" w:rsidRDefault="00F46FFB" w:rsidP="00E26FE1">
            <w:pPr>
              <w:pStyle w:val="1"/>
              <w:ind w:left="34"/>
              <w:jc w:val="both"/>
              <w:rPr>
                <w:szCs w:val="24"/>
                <w:u w:val="single"/>
                <w:lang w:eastAsia="en-US"/>
              </w:rPr>
            </w:pPr>
            <w:r w:rsidRPr="00AA2DE4">
              <w:rPr>
                <w:szCs w:val="24"/>
                <w:u w:val="single"/>
                <w:lang w:eastAsia="en-US"/>
              </w:rPr>
              <w:t>Самостоятельно:</w:t>
            </w:r>
          </w:p>
          <w:p w:rsidR="00F46FFB" w:rsidRPr="00AA2DE4" w:rsidRDefault="00F46FFB" w:rsidP="00E26FE1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F46FFB" w:rsidRPr="00AA2DE4" w:rsidRDefault="00F46FFB" w:rsidP="00E26FE1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</w:p>
          <w:p w:rsidR="00F46FFB" w:rsidRPr="00AA2DE4" w:rsidRDefault="00F46FFB" w:rsidP="00E26FE1">
            <w:pPr>
              <w:pStyle w:val="1"/>
              <w:ind w:left="-108"/>
              <w:jc w:val="both"/>
              <w:rPr>
                <w:szCs w:val="24"/>
                <w:lang w:eastAsia="en-US"/>
              </w:rPr>
            </w:pP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F46FFB" w:rsidRPr="00AA2DE4" w:rsidRDefault="00F46FFB" w:rsidP="00E26FE1">
            <w:pPr>
              <w:pStyle w:val="1"/>
              <w:ind w:left="-108"/>
              <w:jc w:val="both"/>
              <w:rPr>
                <w:szCs w:val="24"/>
                <w:lang w:eastAsia="en-US"/>
              </w:rPr>
            </w:pP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 xml:space="preserve">отбирать необходимые материалы </w:t>
            </w:r>
            <w:r w:rsidRPr="00AA2DE4">
              <w:rPr>
                <w:szCs w:val="24"/>
                <w:lang w:eastAsia="en-US"/>
              </w:rPr>
              <w:lastRenderedPageBreak/>
              <w:t>для изделий, обосновывать свой выбор;</w:t>
            </w:r>
          </w:p>
          <w:p w:rsidR="00F46FFB" w:rsidRPr="00AA2DE4" w:rsidRDefault="00F46FFB" w:rsidP="00E26FE1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</w:p>
          <w:p w:rsidR="00F46FFB" w:rsidRPr="00AA2DE4" w:rsidRDefault="00F46FFB" w:rsidP="00E26FE1">
            <w:pPr>
              <w:pStyle w:val="1"/>
              <w:ind w:left="-108"/>
              <w:jc w:val="both"/>
              <w:rPr>
                <w:szCs w:val="24"/>
                <w:lang w:eastAsia="en-US"/>
              </w:rPr>
            </w:pP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обобщать то новое, что освоено;</w:t>
            </w:r>
          </w:p>
          <w:p w:rsidR="00F46FFB" w:rsidRPr="00CB3757" w:rsidRDefault="00F46FFB" w:rsidP="00E26FE1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11(2)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линейка и что она умеет?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48-49</w:t>
            </w:r>
          </w:p>
          <w:p w:rsidR="00F46FFB" w:rsidRPr="00E26FE1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задач.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12(3)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1646B5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чертёж и как его прочитать? Изготовление открытки-сюрприза</w:t>
            </w:r>
            <w:r w:rsidR="00E26FE1" w:rsidRPr="001646B5">
              <w:rPr>
                <w:rFonts w:ascii="Times New Roman" w:eastAsia="Times New Roman" w:hAnsi="Times New Roman"/>
                <w:sz w:val="24"/>
                <w:szCs w:val="24"/>
              </w:rPr>
              <w:t xml:space="preserve"> С. 50-53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читать чертеж простейших деталей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13(4)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E26FE1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С.54-57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F46FFB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народным промыслом плетения изделий из разных материалов. 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c>
          <w:tcPr>
            <w:tcW w:w="836" w:type="dxa"/>
          </w:tcPr>
          <w:p w:rsidR="00F46FFB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14(5)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разметить прямоугольник по угольнику? Изготовление блокнотика для записей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С.58-61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построения прямоугольника по угольнику. Упражнение в построении прямоугольника по угольнику.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c>
          <w:tcPr>
            <w:tcW w:w="836" w:type="dxa"/>
          </w:tcPr>
          <w:p w:rsidR="00F46FFB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15(6)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Узоры в круге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62-65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со способом разметки </w:t>
            </w: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цветка в круге при помощи циркуля.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c>
          <w:tcPr>
            <w:tcW w:w="836" w:type="dxa"/>
          </w:tcPr>
          <w:p w:rsidR="00F46FFB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16(7)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Деда Мороза и Снегурочки. Изготовление игрушки из конусов.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66-70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изготовлением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c>
          <w:tcPr>
            <w:tcW w:w="15877" w:type="dxa"/>
            <w:gridSpan w:val="6"/>
          </w:tcPr>
          <w:p w:rsidR="00F46FFB" w:rsidRPr="00074668" w:rsidRDefault="00F46FFB" w:rsidP="00E26F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Конструкторская мастерская </w:t>
            </w:r>
            <w:proofErr w:type="gramStart"/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10ч )</w:t>
            </w: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17(1)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E26FE1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секрет у подвижных игрушек? Изготовление игрушки-качалки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71-75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E26FE1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создавать </w:t>
            </w:r>
            <w:proofErr w:type="spellStart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движущуюсяконструкцию</w:t>
            </w:r>
            <w:proofErr w:type="spellEnd"/>
          </w:p>
        </w:tc>
        <w:tc>
          <w:tcPr>
            <w:tcW w:w="3827" w:type="dxa"/>
            <w:vMerge w:val="restart"/>
          </w:tcPr>
          <w:p w:rsidR="00F46FFB" w:rsidRPr="00AA2DE4" w:rsidRDefault="00F46FFB" w:rsidP="00E26FE1">
            <w:pPr>
              <w:pStyle w:val="1"/>
              <w:ind w:left="34"/>
              <w:jc w:val="both"/>
              <w:rPr>
                <w:szCs w:val="24"/>
                <w:u w:val="single"/>
                <w:lang w:eastAsia="en-US"/>
              </w:rPr>
            </w:pPr>
            <w:r w:rsidRPr="00AA2DE4">
              <w:rPr>
                <w:szCs w:val="24"/>
                <w:u w:val="single"/>
                <w:lang w:eastAsia="en-US"/>
              </w:rPr>
              <w:t>Самостоятельно: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анализировать образцы изделия с опорой на памятку;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изготавливать изделие с опорой на чертежи, рисунки и схемы;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обобщать то новое, что освоено;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0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F46FFB" w:rsidRPr="00AA2DE4" w:rsidRDefault="00F46FFB" w:rsidP="00E26FE1">
            <w:pPr>
              <w:pStyle w:val="1"/>
              <w:ind w:left="0"/>
              <w:jc w:val="both"/>
              <w:rPr>
                <w:szCs w:val="24"/>
                <w:u w:val="single"/>
                <w:lang w:eastAsia="en-US"/>
              </w:rPr>
            </w:pPr>
            <w:r w:rsidRPr="00AA2DE4">
              <w:rPr>
                <w:szCs w:val="24"/>
                <w:u w:val="single"/>
                <w:lang w:eastAsia="en-US"/>
              </w:rPr>
              <w:t>С помощью учителя: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4"/>
              </w:numPr>
              <w:ind w:left="0" w:hanging="108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 xml:space="preserve">отделять </w:t>
            </w:r>
            <w:proofErr w:type="gramStart"/>
            <w:r w:rsidRPr="00AA2DE4">
              <w:rPr>
                <w:szCs w:val="24"/>
                <w:lang w:eastAsia="en-US"/>
              </w:rPr>
              <w:t>известное</w:t>
            </w:r>
            <w:proofErr w:type="gramEnd"/>
            <w:r w:rsidRPr="00AA2DE4">
              <w:rPr>
                <w:szCs w:val="24"/>
                <w:lang w:eastAsia="en-US"/>
              </w:rPr>
              <w:t xml:space="preserve"> от неизвестного;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изготавливать изделие с опорой на чертежи, рисунки и схемы;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4"/>
              </w:numPr>
              <w:ind w:left="0" w:hanging="108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lastRenderedPageBreak/>
              <w:t>искать информацию в Приложении учебника, книгах, энциклопедиях  журналов, интернете;</w:t>
            </w:r>
          </w:p>
          <w:p w:rsidR="00F46FFB" w:rsidRPr="00AA2DE4" w:rsidRDefault="00F46FFB" w:rsidP="00E26FE1">
            <w:pPr>
              <w:pStyle w:val="1"/>
              <w:numPr>
                <w:ilvl w:val="0"/>
                <w:numId w:val="3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AA2DE4">
              <w:rPr>
                <w:szCs w:val="24"/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18(2)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подвижную</w:t>
            </w:r>
            <w:proofErr w:type="gramEnd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подвижной игрушки «Мышка»</w:t>
            </w:r>
          </w:p>
          <w:p w:rsidR="00F46FFB" w:rsidRPr="00E26FE1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С.76-79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создавать </w:t>
            </w:r>
            <w:proofErr w:type="gramStart"/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движущуюся</w:t>
            </w:r>
            <w:proofErr w:type="gramEnd"/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</w:t>
            </w: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19(3)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E26FE1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Ещё один способ сделать игрушку подвижной. Изготовление игрушки «Зайчик»</w:t>
            </w:r>
            <w:r w:rsidR="00E2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80-81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знания о шарнирном механизме. </w:t>
            </w: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20(4)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заставляет вращаться винт-пропеллер?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пропеллера.</w:t>
            </w:r>
          </w:p>
          <w:p w:rsidR="00F46FFB" w:rsidRPr="00771FE1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FE1">
              <w:rPr>
                <w:rFonts w:ascii="Times New Roman" w:eastAsia="Times New Roman" w:hAnsi="Times New Roman"/>
                <w:sz w:val="24"/>
                <w:szCs w:val="24"/>
              </w:rPr>
              <w:t>С. 82-85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 с использованием пропеллера в технических устройствах, машинах. </w:t>
            </w: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21(5)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самолёта.</w:t>
            </w:r>
          </w:p>
          <w:p w:rsidR="00F46FFB" w:rsidRPr="001460A0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0A0">
              <w:rPr>
                <w:rFonts w:ascii="Times New Roman" w:eastAsia="Times New Roman" w:hAnsi="Times New Roman"/>
                <w:sz w:val="24"/>
                <w:szCs w:val="24"/>
              </w:rPr>
              <w:t>С. 86-89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основными конструктивными частями самолёта. </w:t>
            </w:r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22(6)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поздравительной открытки.</w:t>
            </w:r>
          </w:p>
          <w:p w:rsidR="00F46FFB" w:rsidRPr="00B06343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343">
              <w:rPr>
                <w:rFonts w:ascii="Times New Roman" w:eastAsia="Times New Roman" w:hAnsi="Times New Roman"/>
                <w:sz w:val="24"/>
                <w:szCs w:val="24"/>
              </w:rPr>
              <w:t>С. 90-93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</w:t>
            </w: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армии.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профессиях женщин в современной российской армии. </w:t>
            </w: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23(7)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Поздравляем женщин и девочек.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открытки к 8 Марта.</w:t>
            </w:r>
          </w:p>
          <w:p w:rsidR="00F46FFB" w:rsidRPr="006F20D5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0D5">
              <w:rPr>
                <w:rFonts w:ascii="Times New Roman" w:eastAsia="Times New Roman" w:hAnsi="Times New Roman"/>
                <w:sz w:val="24"/>
                <w:szCs w:val="24"/>
              </w:rPr>
              <w:t>С. 98-101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пособах передачи информации, об </w:t>
            </w: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открытках, истории открытки. </w:t>
            </w: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24-25 (8-9)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интересного в работе архитектора?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проект. 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 города</w:t>
            </w: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6FFB" w:rsidRPr="0053328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287">
              <w:rPr>
                <w:rFonts w:ascii="Times New Roman" w:eastAsia="Times New Roman" w:hAnsi="Times New Roman"/>
                <w:sz w:val="24"/>
                <w:szCs w:val="24"/>
              </w:rPr>
              <w:t>С. 102-107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работать в группах.</w:t>
            </w: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26(10)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машины помогают человеку?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макета автомобиля.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  <w:p w:rsidR="00F46FFB" w:rsidRPr="00C40D25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25">
              <w:rPr>
                <w:rFonts w:ascii="Times New Roman" w:eastAsia="Times New Roman" w:hAnsi="Times New Roman"/>
                <w:sz w:val="24"/>
                <w:szCs w:val="24"/>
              </w:rPr>
              <w:t>С.94-97, 108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изготовить объёмное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 основе развёртки. Формировать представление о видах транспорта.</w:t>
            </w:r>
          </w:p>
        </w:tc>
        <w:tc>
          <w:tcPr>
            <w:tcW w:w="382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FFB" w:rsidRPr="00CB3757" w:rsidTr="00F46FFB">
        <w:trPr>
          <w:trHeight w:val="304"/>
        </w:trPr>
        <w:tc>
          <w:tcPr>
            <w:tcW w:w="15877" w:type="dxa"/>
            <w:gridSpan w:val="6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Рукодельная мастерская </w:t>
            </w:r>
            <w:proofErr w:type="gramStart"/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ч )</w:t>
            </w: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27(1)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ткани?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 из нетканых материалов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«Одуванчик».</w:t>
            </w:r>
          </w:p>
          <w:p w:rsidR="00F46FFB" w:rsidRPr="00563806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806">
              <w:rPr>
                <w:rFonts w:ascii="Times New Roman" w:eastAsia="Times New Roman" w:hAnsi="Times New Roman"/>
                <w:sz w:val="24"/>
                <w:szCs w:val="24"/>
              </w:rPr>
              <w:t>С. 109-113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представлений о тканях и трикотаже, ткачество и вязание. </w:t>
            </w:r>
          </w:p>
        </w:tc>
        <w:tc>
          <w:tcPr>
            <w:tcW w:w="3827" w:type="dxa"/>
            <w:vMerge w:val="restart"/>
          </w:tcPr>
          <w:p w:rsidR="00F46FFB" w:rsidRPr="00183ECF" w:rsidRDefault="00F46FFB" w:rsidP="00E26FE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</w:rPr>
              <w:t xml:space="preserve">- </w:t>
            </w:r>
            <w:r w:rsidRPr="00183ECF">
              <w:rPr>
                <w:rFonts w:ascii="Times New Roman" w:hAnsi="Times New Roman"/>
                <w:bCs/>
              </w:rPr>
              <w:t>организовывать рабочее место для работы с текстилем;</w:t>
            </w:r>
          </w:p>
          <w:p w:rsidR="00F46FFB" w:rsidRPr="00183ECF" w:rsidRDefault="00F46FFB" w:rsidP="00E26FE1">
            <w:pPr>
              <w:spacing w:after="0"/>
              <w:jc w:val="both"/>
              <w:rPr>
                <w:rFonts w:ascii="Times New Roman" w:hAnsi="Times New Roman"/>
              </w:rPr>
            </w:pPr>
            <w:r w:rsidRPr="00183ECF">
              <w:rPr>
                <w:rFonts w:ascii="Times New Roman" w:hAnsi="Times New Roman"/>
                <w:bCs/>
              </w:rPr>
              <w:t xml:space="preserve">- </w:t>
            </w:r>
            <w:r w:rsidRPr="00183ECF">
              <w:rPr>
                <w:rFonts w:ascii="Times New Roman" w:hAnsi="Times New Roman"/>
              </w:rPr>
              <w:t>наблюдать и называть свойства тканей;</w:t>
            </w:r>
          </w:p>
          <w:p w:rsidR="00F46FFB" w:rsidRPr="00183ECF" w:rsidRDefault="00F46FFB" w:rsidP="00E26FE1">
            <w:pPr>
              <w:spacing w:after="0"/>
              <w:jc w:val="both"/>
              <w:rPr>
                <w:rFonts w:ascii="Times New Roman" w:hAnsi="Times New Roman"/>
              </w:rPr>
            </w:pPr>
            <w:r w:rsidRPr="00183ECF">
              <w:rPr>
                <w:rFonts w:ascii="Times New Roman" w:hAnsi="Times New Roman"/>
              </w:rPr>
              <w:t>- сравнивать свойства разных видов ткани и бумаги;</w:t>
            </w:r>
          </w:p>
          <w:p w:rsidR="00F46FFB" w:rsidRPr="00183ECF" w:rsidRDefault="00F46FFB" w:rsidP="00E26FE1">
            <w:pPr>
              <w:spacing w:after="0"/>
              <w:rPr>
                <w:rFonts w:ascii="Times New Roman" w:hAnsi="Times New Roman"/>
                <w:iCs/>
              </w:rPr>
            </w:pPr>
            <w:r w:rsidRPr="00183ECF">
              <w:rPr>
                <w:rFonts w:ascii="Times New Roman" w:hAnsi="Times New Roman"/>
                <w:iCs/>
              </w:rPr>
              <w:t>С помощью учителя:</w:t>
            </w:r>
          </w:p>
          <w:p w:rsidR="00F46FFB" w:rsidRPr="00183ECF" w:rsidRDefault="00F46FFB" w:rsidP="00E26FE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83ECF">
              <w:rPr>
                <w:rFonts w:ascii="Times New Roman" w:hAnsi="Times New Roman"/>
              </w:rPr>
              <w:t xml:space="preserve">- </w:t>
            </w:r>
            <w:r w:rsidRPr="00183ECF">
              <w:rPr>
                <w:rFonts w:ascii="Times New Roman" w:hAnsi="Times New Roman"/>
                <w:bCs/>
              </w:rPr>
              <w:t>организовывать рабочее место для работы с текстилем;</w:t>
            </w:r>
          </w:p>
          <w:p w:rsidR="00F46FFB" w:rsidRPr="00183ECF" w:rsidRDefault="00F46FFB" w:rsidP="00E26FE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183ECF">
              <w:rPr>
                <w:sz w:val="24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F46FFB" w:rsidRPr="00183ECF" w:rsidRDefault="00F46FFB" w:rsidP="00E26FE1">
            <w:pPr>
              <w:spacing w:after="0"/>
              <w:rPr>
                <w:rFonts w:ascii="Times New Roman" w:hAnsi="Times New Roman"/>
              </w:rPr>
            </w:pPr>
            <w:r w:rsidRPr="00183ECF">
              <w:rPr>
                <w:rFonts w:ascii="Times New Roman" w:hAnsi="Times New Roman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28(2)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Птичка из помпона.</w:t>
            </w:r>
          </w:p>
          <w:p w:rsidR="00F46FFB" w:rsidRPr="00E26FE1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114-117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знания о видах ниток.</w:t>
            </w:r>
          </w:p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29(3)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Подставка.</w:t>
            </w:r>
          </w:p>
          <w:p w:rsidR="00F46FFB" w:rsidRPr="00E26FE1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С.118-121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технике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 из разных тканей.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rPr>
          <w:trHeight w:val="530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30-31 (4-5)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  <w:p w:rsid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Мешочек с сюрпризом. </w:t>
            </w:r>
          </w:p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С.122-125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Освоить технологию 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строчки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стежков</w:t>
            </w: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E26FE1">
        <w:trPr>
          <w:trHeight w:val="1588"/>
        </w:trPr>
        <w:tc>
          <w:tcPr>
            <w:tcW w:w="836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32-33 (6-7)</w:t>
            </w:r>
          </w:p>
        </w:tc>
        <w:tc>
          <w:tcPr>
            <w:tcW w:w="5117" w:type="dxa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 для мобильного телефона.</w:t>
            </w:r>
          </w:p>
          <w:p w:rsidR="00F46FFB" w:rsidRPr="00E26FE1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С.126-129</w:t>
            </w:r>
          </w:p>
        </w:tc>
        <w:tc>
          <w:tcPr>
            <w:tcW w:w="1561" w:type="dxa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46FFB" w:rsidRPr="00F46FFB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резания ткани и разметки деталей кроя по лекалу. 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FFB" w:rsidRPr="00CB3757" w:rsidTr="00F46FFB">
        <w:trPr>
          <w:trHeight w:val="230"/>
        </w:trPr>
        <w:tc>
          <w:tcPr>
            <w:tcW w:w="836" w:type="dxa"/>
            <w:vMerge w:val="restart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vMerge w:val="restart"/>
          </w:tcPr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F46FFB" w:rsidRPr="00BD71FA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знаний и умений за 2 класс.</w:t>
            </w:r>
          </w:p>
          <w:p w:rsidR="00F46FFB" w:rsidRPr="00F46FFB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64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С.130-131 уч.</w:t>
            </w:r>
          </w:p>
        </w:tc>
        <w:tc>
          <w:tcPr>
            <w:tcW w:w="1561" w:type="dxa"/>
            <w:vMerge w:val="restart"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знаний и умений за 2 класс.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ECF">
              <w:rPr>
                <w:rFonts w:ascii="Times New Roman" w:hAnsi="Times New Roman"/>
                <w:sz w:val="24"/>
                <w:szCs w:val="24"/>
              </w:rPr>
              <w:t>Работать в группе: выполнять задания анализировать собственную работу: выделение и осознание того, что уже усвоено и что еще нужно усвоить;</w:t>
            </w:r>
          </w:p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ECF">
              <w:rPr>
                <w:rFonts w:ascii="Times New Roman" w:hAnsi="Times New Roman"/>
                <w:sz w:val="24"/>
                <w:szCs w:val="24"/>
              </w:rPr>
              <w:t>Работать в группе: выполнять задания анализировать собственную работу: выделение и осознание того, что уже усвоено и что еще нужно усвоить;</w:t>
            </w:r>
          </w:p>
        </w:tc>
      </w:tr>
      <w:tr w:rsidR="00F46FFB" w:rsidRPr="00CB3757" w:rsidTr="00F46FFB">
        <w:trPr>
          <w:trHeight w:val="2600"/>
        </w:trPr>
        <w:tc>
          <w:tcPr>
            <w:tcW w:w="836" w:type="dxa"/>
            <w:vMerge/>
          </w:tcPr>
          <w:p w:rsidR="00F46FFB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F46FFB" w:rsidRPr="00CB3757" w:rsidRDefault="00F46FFB" w:rsidP="00E2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F46FFB" w:rsidRPr="00BD71FA" w:rsidRDefault="00F46FFB" w:rsidP="00E26F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46FFB" w:rsidRPr="00CB3757" w:rsidRDefault="00F46FFB" w:rsidP="00E2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7647" w:rsidRPr="0041198E" w:rsidRDefault="00AE7647" w:rsidP="00AE7647">
      <w:pPr>
        <w:spacing w:after="0"/>
        <w:jc w:val="center"/>
        <w:rPr>
          <w:rFonts w:ascii="Times New Roman" w:hAnsi="Times New Roman"/>
          <w:sz w:val="28"/>
          <w:szCs w:val="40"/>
        </w:rPr>
      </w:pPr>
      <w:r w:rsidRPr="0041198E">
        <w:rPr>
          <w:rFonts w:ascii="Times New Roman" w:hAnsi="Times New Roman"/>
          <w:sz w:val="28"/>
          <w:szCs w:val="40"/>
        </w:rPr>
        <w:lastRenderedPageBreak/>
        <w:t>Муниципальное казенное общеобразовательное учреждение</w:t>
      </w:r>
    </w:p>
    <w:p w:rsidR="00AE7647" w:rsidRPr="0041198E" w:rsidRDefault="00AE7647" w:rsidP="00AE7647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41198E">
        <w:rPr>
          <w:rFonts w:ascii="Times New Roman" w:hAnsi="Times New Roman"/>
          <w:sz w:val="28"/>
          <w:szCs w:val="40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4919" w:type="pct"/>
        <w:tblLayout w:type="fixed"/>
        <w:tblLook w:val="01E0" w:firstRow="1" w:lastRow="1" w:firstColumn="1" w:lastColumn="1" w:noHBand="0" w:noVBand="0"/>
      </w:tblPr>
      <w:tblGrid>
        <w:gridCol w:w="4540"/>
        <w:gridCol w:w="5690"/>
        <w:gridCol w:w="5131"/>
      </w:tblGrid>
      <w:tr w:rsidR="00AE7647" w:rsidRPr="00597E03" w:rsidTr="00B221B7">
        <w:trPr>
          <w:trHeight w:val="1674"/>
        </w:trPr>
        <w:tc>
          <w:tcPr>
            <w:tcW w:w="1478" w:type="pct"/>
          </w:tcPr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b/>
                <w:color w:val="262626"/>
                <w:sz w:val="24"/>
              </w:rPr>
              <w:t>«Рассмотрено »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На заседании МО 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учителей начальных классов 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Протокол №  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>от «___»_________  2021 г.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>Руководитель МО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  <w:u w:val="single"/>
              </w:rPr>
              <w:t>_________</w:t>
            </w: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 /Ю.С. Казанцева  /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4"/>
              </w:rPr>
            </w:pPr>
          </w:p>
        </w:tc>
        <w:tc>
          <w:tcPr>
            <w:tcW w:w="1852" w:type="pct"/>
          </w:tcPr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b/>
                <w:color w:val="262626"/>
                <w:sz w:val="24"/>
              </w:rPr>
              <w:t>«Согласовано»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Заместитель директора по УР 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  <w:u w:val="single"/>
              </w:rPr>
              <w:t xml:space="preserve">___________ </w:t>
            </w: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/М.В. </w:t>
            </w:r>
            <w:proofErr w:type="spellStart"/>
            <w:r w:rsidRPr="00C34273">
              <w:rPr>
                <w:rFonts w:ascii="Times New Roman" w:hAnsi="Times New Roman"/>
                <w:color w:val="262626"/>
                <w:sz w:val="24"/>
              </w:rPr>
              <w:t>Агамирзоева</w:t>
            </w:r>
            <w:proofErr w:type="spellEnd"/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 /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              ФИО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 «_____» __________2021 г.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color w:val="262626"/>
                <w:sz w:val="24"/>
              </w:rPr>
            </w:pPr>
          </w:p>
        </w:tc>
        <w:tc>
          <w:tcPr>
            <w:tcW w:w="1670" w:type="pct"/>
          </w:tcPr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b/>
                <w:color w:val="262626"/>
                <w:sz w:val="24"/>
              </w:rPr>
              <w:t>«Утверждаю»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>Директор МКОУ ГСОШ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  <w:u w:val="single"/>
              </w:rPr>
              <w:t>_________</w:t>
            </w: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/ </w:t>
            </w:r>
            <w:proofErr w:type="spellStart"/>
            <w:r w:rsidRPr="00C34273">
              <w:rPr>
                <w:rFonts w:ascii="Times New Roman" w:hAnsi="Times New Roman"/>
                <w:color w:val="262626"/>
                <w:sz w:val="24"/>
              </w:rPr>
              <w:t>О.С.Барышникова</w:t>
            </w:r>
            <w:proofErr w:type="spellEnd"/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 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 xml:space="preserve">Приказ № 97 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4"/>
              </w:rPr>
            </w:pPr>
            <w:r w:rsidRPr="00C34273">
              <w:rPr>
                <w:rFonts w:ascii="Times New Roman" w:hAnsi="Times New Roman"/>
                <w:color w:val="262626"/>
                <w:sz w:val="24"/>
              </w:rPr>
              <w:t>от «30» августа 2021 г.</w:t>
            </w:r>
          </w:p>
          <w:p w:rsidR="00AE7647" w:rsidRPr="00C34273" w:rsidRDefault="00AE7647" w:rsidP="00B221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color w:val="262626"/>
                <w:sz w:val="24"/>
              </w:rPr>
            </w:pPr>
          </w:p>
        </w:tc>
      </w:tr>
    </w:tbl>
    <w:p w:rsidR="00AE7647" w:rsidRPr="003B00A9" w:rsidRDefault="00AE7647" w:rsidP="00AE7647">
      <w:pPr>
        <w:spacing w:after="0"/>
        <w:rPr>
          <w:rFonts w:ascii="Times New Roman" w:hAnsi="Times New Roman"/>
        </w:rPr>
      </w:pPr>
    </w:p>
    <w:p w:rsidR="00AE7647" w:rsidRPr="00631656" w:rsidRDefault="00AE7647" w:rsidP="00AE764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А Я  </w:t>
      </w:r>
      <w:r w:rsidRPr="00C56CB2">
        <w:rPr>
          <w:rFonts w:ascii="Times New Roman" w:hAnsi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/>
          <w:b/>
          <w:sz w:val="24"/>
        </w:rPr>
        <w:t>М</w:t>
      </w:r>
      <w:proofErr w:type="spellEnd"/>
      <w:r w:rsidRPr="00C56CB2">
        <w:rPr>
          <w:rFonts w:ascii="Times New Roman" w:hAnsi="Times New Roman"/>
          <w:b/>
          <w:sz w:val="24"/>
        </w:rPr>
        <w:t xml:space="preserve"> А</w:t>
      </w:r>
      <w:r>
        <w:rPr>
          <w:rFonts w:ascii="Times New Roman" w:hAnsi="Times New Roman"/>
          <w:b/>
          <w:sz w:val="24"/>
        </w:rPr>
        <w:t xml:space="preserve"> </w:t>
      </w:r>
    </w:p>
    <w:p w:rsidR="00AE7647" w:rsidRDefault="00AE7647" w:rsidP="00AE764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С ЗАДЕРЖКОЙ ПСИХИЧЕСКОГО РАЗВИТИЯ</w:t>
      </w:r>
    </w:p>
    <w:p w:rsidR="00AE7647" w:rsidRPr="00C56CB2" w:rsidRDefault="00AE7647" w:rsidP="00AE764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(вариант 7.1, 7.2)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7647" w:rsidTr="00B221B7"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  </w:t>
            </w:r>
          </w:p>
        </w:tc>
        <w:tc>
          <w:tcPr>
            <w:tcW w:w="7393" w:type="dxa"/>
          </w:tcPr>
          <w:p w:rsidR="00AE7647" w:rsidRPr="00A251A4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</w:tr>
      <w:tr w:rsidR="00AE7647" w:rsidTr="00B221B7"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</w:tr>
      <w:tr w:rsidR="00AE7647" w:rsidTr="00B221B7"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E7647" w:rsidTr="00B221B7"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AE7647" w:rsidTr="00B221B7"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2020-2021</w:t>
            </w:r>
          </w:p>
        </w:tc>
      </w:tr>
      <w:tr w:rsidR="00AE7647" w:rsidTr="00B221B7"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AE7647" w:rsidRDefault="00AE7647" w:rsidP="00B221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час в неделю /34 часа </w:t>
            </w:r>
          </w:p>
        </w:tc>
      </w:tr>
    </w:tbl>
    <w:p w:rsidR="00AE7647" w:rsidRDefault="00AE7647" w:rsidP="00AE7647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Планирование составлено на основе </w:t>
      </w:r>
    </w:p>
    <w:p w:rsidR="00AE7647" w:rsidRDefault="00AE7647" w:rsidP="00AE764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723F4B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AE7647" w:rsidRDefault="00AE7647" w:rsidP="00AE764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23F4B">
        <w:rPr>
          <w:rFonts w:ascii="Times New Roman" w:hAnsi="Times New Roman"/>
          <w:color w:val="000000" w:themeColor="text1"/>
          <w:sz w:val="24"/>
          <w:szCs w:val="24"/>
        </w:rPr>
        <w:t>Авторской  программой   для общеобразовательных школ УМК «Школа России» 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Технология </w:t>
      </w:r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авторов</w:t>
      </w:r>
      <w:r w:rsidRPr="00A25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33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DE333E">
        <w:rPr>
          <w:rFonts w:ascii="Times New Roman" w:hAnsi="Times New Roman"/>
          <w:color w:val="000000"/>
          <w:sz w:val="24"/>
          <w:szCs w:val="24"/>
          <w:lang w:eastAsia="ru-RU"/>
        </w:rPr>
        <w:t>Лутцевой</w:t>
      </w:r>
      <w:proofErr w:type="spellEnd"/>
      <w:r w:rsidRPr="00DE333E">
        <w:rPr>
          <w:rFonts w:ascii="Times New Roman" w:hAnsi="Times New Roman"/>
          <w:color w:val="000000"/>
          <w:sz w:val="24"/>
          <w:szCs w:val="24"/>
          <w:lang w:eastAsia="ru-RU"/>
        </w:rPr>
        <w:t>, Т.П. Зуевой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3F4B">
        <w:rPr>
          <w:rFonts w:ascii="Times New Roman" w:hAnsi="Times New Roman"/>
          <w:color w:val="000000" w:themeColor="text1"/>
          <w:sz w:val="24"/>
          <w:szCs w:val="24"/>
        </w:rPr>
        <w:t>(утверждённой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AE7647" w:rsidRPr="00723F4B" w:rsidRDefault="00AE7647" w:rsidP="00AE764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 по общему образованию 9 протокол от 8 апреля2015г. №1/15)</w:t>
      </w:r>
      <w:proofErr w:type="gramEnd"/>
    </w:p>
    <w:p w:rsidR="00AE7647" w:rsidRDefault="00AE7647" w:rsidP="00AE7647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1198E">
        <w:rPr>
          <w:rFonts w:ascii="Times New Roman" w:hAnsi="Times New Roman"/>
          <w:b/>
          <w:color w:val="000000" w:themeColor="text1"/>
          <w:sz w:val="24"/>
          <w:szCs w:val="24"/>
        </w:rPr>
        <w:t>Учебник</w:t>
      </w:r>
      <w:proofErr w:type="gramStart"/>
      <w:r w:rsidRPr="004119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proofErr w:type="gramEnd"/>
      <w:r w:rsidRPr="00A84166">
        <w:rPr>
          <w:rFonts w:ascii="Times New Roman" w:hAnsi="Times New Roman"/>
          <w:iCs/>
          <w:color w:val="000000"/>
          <w:sz w:val="24"/>
          <w:szCs w:val="24"/>
          <w:lang w:eastAsia="ru-RU"/>
        </w:rPr>
        <w:t>Лутцева</w:t>
      </w:r>
      <w:proofErr w:type="spellEnd"/>
      <w:r w:rsidRPr="00A8416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Е.А., Зуева Т.П.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Технология. 2</w:t>
      </w:r>
      <w:r w:rsidRPr="00DE33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чреждений. М.: Просвещение, 2017</w:t>
      </w:r>
      <w:r w:rsidRPr="00DE333E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AE7647" w:rsidRPr="00E14A22" w:rsidRDefault="00AE7647" w:rsidP="00AE7647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5713B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Рабочая тетрадь.</w:t>
      </w:r>
      <w:r w:rsidRPr="00E14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Технология.</w:t>
      </w:r>
      <w:r w:rsidRPr="00457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14A22">
        <w:rPr>
          <w:rFonts w:ascii="Times New Roman" w:hAnsi="Times New Roman"/>
          <w:iCs/>
          <w:color w:val="000000"/>
          <w:sz w:val="24"/>
          <w:szCs w:val="24"/>
          <w:lang w:eastAsia="ru-RU"/>
        </w:rPr>
        <w:t>Лутцева</w:t>
      </w:r>
      <w:proofErr w:type="spellEnd"/>
      <w:r w:rsidRPr="00E14A2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Е.А., Зуева Т.П.</w:t>
      </w:r>
      <w:r w:rsidRPr="00E14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4A22">
        <w:rPr>
          <w:rFonts w:ascii="Times New Roman" w:hAnsi="Times New Roman"/>
          <w:color w:val="000000"/>
          <w:sz w:val="24"/>
          <w:szCs w:val="24"/>
          <w:lang w:eastAsia="ru-RU"/>
        </w:rPr>
        <w:t>2 класс: Пособие для учащихся общеобразо</w:t>
      </w:r>
      <w:r w:rsidRPr="00E14A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вательных организаций. М.: Просвещение. 2020г.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AE7647" w:rsidRPr="003B00A9" w:rsidRDefault="00AE7647" w:rsidP="00AE764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Рабочую программу составили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3B00A9">
        <w:rPr>
          <w:rFonts w:ascii="Times New Roman" w:hAnsi="Times New Roman"/>
          <w:color w:val="000000"/>
          <w:sz w:val="24"/>
          <w:szCs w:val="24"/>
        </w:rPr>
        <w:t>Курзенева</w:t>
      </w:r>
      <w:proofErr w:type="spellEnd"/>
      <w:r w:rsidRPr="003B00A9">
        <w:rPr>
          <w:rFonts w:ascii="Times New Roman" w:hAnsi="Times New Roman"/>
          <w:color w:val="000000"/>
          <w:sz w:val="24"/>
          <w:szCs w:val="24"/>
        </w:rPr>
        <w:t xml:space="preserve"> Анна Анатольевна</w:t>
      </w:r>
      <w:proofErr w:type="gramStart"/>
      <w:r w:rsidRPr="003B00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B00A9">
        <w:rPr>
          <w:rFonts w:ascii="Times New Roman" w:hAnsi="Times New Roman"/>
          <w:color w:val="000000"/>
          <w:sz w:val="24"/>
          <w:szCs w:val="24"/>
        </w:rPr>
        <w:t>учите</w:t>
      </w:r>
      <w:r>
        <w:rPr>
          <w:rFonts w:ascii="Times New Roman" w:hAnsi="Times New Roman"/>
          <w:color w:val="000000"/>
          <w:sz w:val="24"/>
          <w:szCs w:val="24"/>
        </w:rPr>
        <w:t>ль   начальных классов,</w:t>
      </w:r>
      <w:r w:rsidRPr="003B00A9">
        <w:rPr>
          <w:rFonts w:ascii="Times New Roman" w:hAnsi="Times New Roman"/>
          <w:color w:val="000000"/>
          <w:sz w:val="24"/>
          <w:szCs w:val="24"/>
        </w:rPr>
        <w:t xml:space="preserve"> пе</w:t>
      </w:r>
      <w:r>
        <w:rPr>
          <w:rFonts w:ascii="Times New Roman" w:hAnsi="Times New Roman"/>
          <w:color w:val="000000"/>
          <w:sz w:val="24"/>
          <w:szCs w:val="24"/>
        </w:rPr>
        <w:t>рвой квалификационной категории</w:t>
      </w:r>
    </w:p>
    <w:p w:rsidR="00AE7647" w:rsidRPr="003B00A9" w:rsidRDefault="00AE7647" w:rsidP="00AE764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Казанцева Юлия Сергеевна, </w:t>
      </w:r>
      <w:r w:rsidRPr="003B00A9">
        <w:rPr>
          <w:rFonts w:ascii="Times New Roman" w:hAnsi="Times New Roman"/>
          <w:color w:val="000000"/>
          <w:sz w:val="24"/>
          <w:szCs w:val="24"/>
        </w:rPr>
        <w:t>учите</w:t>
      </w:r>
      <w:r>
        <w:rPr>
          <w:rFonts w:ascii="Times New Roman" w:hAnsi="Times New Roman"/>
          <w:color w:val="000000"/>
          <w:sz w:val="24"/>
          <w:szCs w:val="24"/>
        </w:rPr>
        <w:t>ль   начальных классов,</w:t>
      </w:r>
      <w:r w:rsidRPr="003B00A9">
        <w:rPr>
          <w:rFonts w:ascii="Times New Roman" w:hAnsi="Times New Roman"/>
          <w:color w:val="000000"/>
          <w:sz w:val="24"/>
          <w:szCs w:val="24"/>
        </w:rPr>
        <w:t xml:space="preserve"> первой квалификационной категории.</w:t>
      </w:r>
    </w:p>
    <w:p w:rsidR="00AE7647" w:rsidRPr="00B364F1" w:rsidRDefault="00AE7647" w:rsidP="00AE7647">
      <w:pPr>
        <w:spacing w:after="0"/>
        <w:rPr>
          <w:rFonts w:ascii="Times New Roman" w:hAnsi="Times New Roman"/>
          <w:sz w:val="24"/>
        </w:rPr>
      </w:pPr>
    </w:p>
    <w:p w:rsidR="00AE7647" w:rsidRDefault="00AE7647" w:rsidP="00AE7647">
      <w:pPr>
        <w:spacing w:after="0"/>
        <w:jc w:val="center"/>
        <w:rPr>
          <w:rFonts w:ascii="Times New Roman" w:hAnsi="Times New Roman"/>
          <w:sz w:val="24"/>
        </w:rPr>
      </w:pPr>
    </w:p>
    <w:p w:rsidR="00AE7647" w:rsidRPr="00E14A22" w:rsidRDefault="00AE7647" w:rsidP="00AE764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Гари 2021 г.</w:t>
      </w:r>
    </w:p>
    <w:p w:rsidR="00F46FFB" w:rsidRDefault="00F46FFB" w:rsidP="00E26FE1">
      <w:pPr>
        <w:spacing w:after="0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spacing w:after="0"/>
        <w:jc w:val="center"/>
        <w:rPr>
          <w:rFonts w:ascii="Times New Roman" w:hAnsi="Times New Roman"/>
          <w:sz w:val="28"/>
          <w:szCs w:val="40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Pr="00741BB2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F46FFB" w:rsidRDefault="00F46FFB" w:rsidP="00F46FFB">
      <w:pPr>
        <w:jc w:val="both"/>
        <w:rPr>
          <w:rFonts w:ascii="Times New Roman" w:hAnsi="Times New Roman"/>
          <w:sz w:val="24"/>
          <w:szCs w:val="24"/>
        </w:rPr>
      </w:pPr>
    </w:p>
    <w:p w:rsidR="00BC15DB" w:rsidRDefault="00BC15DB"/>
    <w:sectPr w:rsidR="00BC15DB" w:rsidSect="00E26FE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6DDA"/>
    <w:multiLevelType w:val="hybridMultilevel"/>
    <w:tmpl w:val="1048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1104"/>
    <w:multiLevelType w:val="multilevel"/>
    <w:tmpl w:val="E06A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A45AAF"/>
    <w:multiLevelType w:val="hybridMultilevel"/>
    <w:tmpl w:val="BD44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7BED11F7"/>
    <w:multiLevelType w:val="hybridMultilevel"/>
    <w:tmpl w:val="61543826"/>
    <w:lvl w:ilvl="0" w:tplc="E2464E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FFB"/>
    <w:rsid w:val="00320457"/>
    <w:rsid w:val="0045713B"/>
    <w:rsid w:val="004663C0"/>
    <w:rsid w:val="00592F5E"/>
    <w:rsid w:val="00665CDD"/>
    <w:rsid w:val="00AE7647"/>
    <w:rsid w:val="00BC15DB"/>
    <w:rsid w:val="00C34273"/>
    <w:rsid w:val="00DC140C"/>
    <w:rsid w:val="00E14A22"/>
    <w:rsid w:val="00E26FE1"/>
    <w:rsid w:val="00EF0F79"/>
    <w:rsid w:val="00F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F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46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F46FF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6FFB"/>
    <w:pPr>
      <w:ind w:left="720"/>
      <w:contextualSpacing/>
    </w:pPr>
  </w:style>
  <w:style w:type="paragraph" w:customStyle="1" w:styleId="a7">
    <w:name w:val="Новый"/>
    <w:basedOn w:val="a"/>
    <w:rsid w:val="00F46F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F46F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65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26FE1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E26FE1"/>
    <w:pPr>
      <w:tabs>
        <w:tab w:val="right" w:leader="dot" w:pos="15388"/>
      </w:tabs>
      <w:jc w:val="center"/>
    </w:pPr>
    <w:rPr>
      <w:rFonts w:ascii="Times New Roman" w:eastAsia="Times New Roman" w:hAnsi="Times New Roman"/>
      <w:b/>
      <w:color w:val="000000" w:themeColor="text1"/>
      <w:sz w:val="24"/>
      <w:szCs w:val="24"/>
      <w:lang w:eastAsia="ru-RU"/>
    </w:rPr>
  </w:style>
  <w:style w:type="paragraph" w:customStyle="1" w:styleId="p4">
    <w:name w:val="p4"/>
    <w:basedOn w:val="a"/>
    <w:rsid w:val="00E26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14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E14A22"/>
  </w:style>
  <w:style w:type="paragraph" w:styleId="aa">
    <w:name w:val="Balloon Text"/>
    <w:basedOn w:val="a"/>
    <w:link w:val="ab"/>
    <w:uiPriority w:val="99"/>
    <w:semiHidden/>
    <w:unhideWhenUsed/>
    <w:rsid w:val="00AE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6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курзенев</dc:creator>
  <cp:lastModifiedBy>Учитель</cp:lastModifiedBy>
  <cp:revision>5</cp:revision>
  <cp:lastPrinted>2021-11-03T07:03:00Z</cp:lastPrinted>
  <dcterms:created xsi:type="dcterms:W3CDTF">2021-10-16T13:18:00Z</dcterms:created>
  <dcterms:modified xsi:type="dcterms:W3CDTF">2021-11-16T09:38:00Z</dcterms:modified>
</cp:coreProperties>
</file>