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B" w:rsidRDefault="00731927" w:rsidP="004B7FD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E0E3B" w:rsidSect="007E0E3B">
          <w:footerReference w:type="default" r:id="rId9"/>
          <w:pgSz w:w="11906" w:h="16838"/>
          <w:pgMar w:top="720" w:right="720" w:bottom="720" w:left="720" w:header="567" w:footer="567" w:gutter="0"/>
          <w:pgNumType w:start="1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-510988</wp:posOffset>
            </wp:positionH>
            <wp:positionV relativeFrom="paragraph">
              <wp:posOffset>-430306</wp:posOffset>
            </wp:positionV>
            <wp:extent cx="7553501" cy="10381130"/>
            <wp:effectExtent l="0" t="0" r="0" b="0"/>
            <wp:wrapNone/>
            <wp:docPr id="1" name="Рисунок 1" descr="C:\Users\Учитель\Desktop\Новая папка\зпр  литература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 литература 3 кл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84" cy="103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6DBB" w:rsidRPr="004B7FD5" w:rsidRDefault="00316DBB" w:rsidP="004B7FD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D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11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316DBB" w:rsidRPr="00316DBB" w:rsidTr="00316DBB">
        <w:trPr>
          <w:trHeight w:val="676"/>
        </w:trPr>
        <w:tc>
          <w:tcPr>
            <w:tcW w:w="1417" w:type="dxa"/>
          </w:tcPr>
          <w:p w:rsidR="00316DBB" w:rsidRPr="00DE3F68" w:rsidRDefault="00316DBB" w:rsidP="00316DB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316DBB" w:rsidRPr="00316DBB" w:rsidRDefault="00316DBB" w:rsidP="00316DBB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316DBB" w:rsidRPr="00316DBB" w:rsidRDefault="00316DBB" w:rsidP="00316DB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6DBB" w:rsidRPr="00316DBB" w:rsidTr="00316DBB">
        <w:trPr>
          <w:trHeight w:val="700"/>
        </w:trPr>
        <w:tc>
          <w:tcPr>
            <w:tcW w:w="1417" w:type="dxa"/>
          </w:tcPr>
          <w:p w:rsidR="00316DBB" w:rsidRPr="00DE3F68" w:rsidRDefault="00316DBB" w:rsidP="00316DB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316DBB" w:rsidRPr="00316DBB" w:rsidRDefault="00316DBB" w:rsidP="00316DBB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316DBB" w:rsidRPr="00316DBB" w:rsidRDefault="009354E9" w:rsidP="00316DB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6DBB" w:rsidRPr="00316DBB" w:rsidTr="00316DBB">
        <w:trPr>
          <w:trHeight w:val="709"/>
        </w:trPr>
        <w:tc>
          <w:tcPr>
            <w:tcW w:w="1417" w:type="dxa"/>
          </w:tcPr>
          <w:p w:rsidR="00316DBB" w:rsidRPr="00316DBB" w:rsidRDefault="00316DBB" w:rsidP="00316DB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316DBB" w:rsidRPr="00316DBB" w:rsidRDefault="00316DBB" w:rsidP="00316DBB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316DBB" w:rsidRPr="00316DBB" w:rsidRDefault="00316DBB" w:rsidP="009354E9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35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16DBB" w:rsidRPr="00316DBB" w:rsidRDefault="00316DBB" w:rsidP="00316DBB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DBB" w:rsidRPr="00316DBB" w:rsidRDefault="00316DBB" w:rsidP="00316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D7A" w:rsidRDefault="00BB6D7A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AA" w:rsidRDefault="00D453AA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AA" w:rsidRDefault="00D453AA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3AA" w:rsidRDefault="00D453AA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Default="00316DB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3B" w:rsidRDefault="007E0E3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3B" w:rsidRDefault="007E0E3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3B" w:rsidRDefault="007E0E3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3B" w:rsidRDefault="007E0E3B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3B" w:rsidRPr="00BE7207" w:rsidRDefault="007E0E3B" w:rsidP="007E0E3B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eastAsia="Calibri" w:hAnsi="Times New Roman" w:cs="Times New Roman"/>
          <w:b/>
          <w:color w:val="000000"/>
        </w:rPr>
      </w:pPr>
      <w:r w:rsidRPr="00BE7207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Психолого-педагогическая характеристика </w:t>
      </w:r>
      <w:proofErr w:type="gramStart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>обучающихся</w:t>
      </w:r>
      <w:proofErr w:type="gramEnd"/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 xml:space="preserve"> с ЗПР</w:t>
      </w:r>
      <w:r w:rsidRPr="00BE7207">
        <w:rPr>
          <w:rFonts w:ascii="Times New Roman" w:hAnsi="Times New Roman" w:cs="Times New Roman"/>
          <w:b/>
          <w:color w:val="000000"/>
        </w:rPr>
        <w:tab/>
      </w:r>
    </w:p>
    <w:p w:rsidR="007E0E3B" w:rsidRPr="00BE7207" w:rsidRDefault="007E0E3B" w:rsidP="007E0E3B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E0E3B" w:rsidRDefault="007E0E3B" w:rsidP="007E0E3B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7E0E3B" w:rsidRPr="00BE7207" w:rsidRDefault="007E0E3B" w:rsidP="007E0E3B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7E0E3B" w:rsidRPr="00BE7207" w:rsidRDefault="007E0E3B" w:rsidP="007E0E3B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ЗПР</w:t>
      </w:r>
    </w:p>
    <w:p w:rsidR="007E0E3B" w:rsidRPr="00BE7207" w:rsidRDefault="007E0E3B" w:rsidP="007E0E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7E0E3B" w:rsidRPr="00BE7207" w:rsidRDefault="007E0E3B" w:rsidP="007E0E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7E0E3B" w:rsidRPr="00BE7207" w:rsidRDefault="007E0E3B" w:rsidP="007E0E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начального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gram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школьной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уровня и динамики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психофизического развития;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имуляции деятельности и поведения;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специальная </w:t>
      </w:r>
      <w:proofErr w:type="spellStart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7E0E3B" w:rsidRPr="00BE7207" w:rsidRDefault="007E0E3B" w:rsidP="00834B8D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E0E3B" w:rsidRPr="00BE7207" w:rsidRDefault="007E0E3B" w:rsidP="007E0E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BE720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747D81">
        <w:rPr>
          <w:rFonts w:ascii="Times New Roman" w:hAnsi="Times New Roman" w:cs="Times New Roman"/>
          <w:sz w:val="24"/>
          <w:szCs w:val="24"/>
          <w:u w:val="single"/>
        </w:rPr>
        <w:t>литературному чтению</w:t>
      </w:r>
      <w:proofErr w:type="gramStart"/>
      <w:r w:rsidR="00747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7207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747D81" w:rsidRPr="00747D81" w:rsidRDefault="00747D81" w:rsidP="004C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733">
        <w:rPr>
          <w:rFonts w:ascii="Times New Roman" w:eastAsia="Times New Roman" w:hAnsi="Times New Roman" w:cs="Times New Roman"/>
          <w:sz w:val="23"/>
          <w:lang w:eastAsia="ru-RU"/>
        </w:rPr>
        <w:t>;•  </w:t>
      </w:r>
      <w:r w:rsidRPr="004C7733">
        <w:rPr>
          <w:rFonts w:ascii="Times New Roman" w:hAnsi="Times New Roman" w:cs="Times New Roman"/>
          <w:spacing w:val="-4"/>
          <w:sz w:val="24"/>
          <w:szCs w:val="24"/>
        </w:rPr>
        <w:t xml:space="preserve">планируется на каждом уроке чередование различных видов деятельности: игровая, рисование, беседа, просмотр, </w:t>
      </w:r>
      <w:r w:rsidR="004C7733" w:rsidRPr="004C7733">
        <w:rPr>
          <w:rFonts w:ascii="Times New Roman" w:hAnsi="Times New Roman" w:cs="Times New Roman"/>
          <w:spacing w:val="-4"/>
          <w:sz w:val="24"/>
          <w:szCs w:val="24"/>
        </w:rPr>
        <w:t>конструирование и др.</w:t>
      </w:r>
    </w:p>
    <w:p w:rsidR="00747D81" w:rsidRPr="004C7733" w:rsidRDefault="00747D81" w:rsidP="004C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lang w:eastAsia="ru-RU"/>
        </w:rPr>
      </w:pPr>
      <w:r w:rsidRPr="004C7733">
        <w:rPr>
          <w:rFonts w:ascii="Times New Roman" w:eastAsia="Times New Roman" w:hAnsi="Times New Roman" w:cs="Times New Roman"/>
          <w:sz w:val="23"/>
          <w:lang w:eastAsia="ru-RU"/>
        </w:rPr>
        <w:t>•      </w:t>
      </w:r>
      <w:r w:rsidR="004C7733" w:rsidRPr="004C7733">
        <w:rPr>
          <w:rFonts w:ascii="Times New Roman" w:hAnsi="Times New Roman" w:cs="Times New Roman"/>
          <w:sz w:val="24"/>
          <w:szCs w:val="24"/>
        </w:rPr>
        <w:t>заменяется индивидуальная работа в классе на коллективную, групповую, парную</w:t>
      </w:r>
      <w:r w:rsidRPr="004C7733">
        <w:rPr>
          <w:rFonts w:ascii="Times New Roman" w:eastAsia="Times New Roman" w:hAnsi="Times New Roman" w:cs="Times New Roman"/>
          <w:sz w:val="23"/>
          <w:lang w:eastAsia="ru-RU"/>
        </w:rPr>
        <w:t xml:space="preserve">    </w:t>
      </w:r>
    </w:p>
    <w:p w:rsidR="00747D81" w:rsidRPr="00747D81" w:rsidRDefault="00747D81" w:rsidP="004C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733">
        <w:rPr>
          <w:rFonts w:ascii="Times New Roman" w:eastAsia="Times New Roman" w:hAnsi="Times New Roman" w:cs="Times New Roman"/>
          <w:sz w:val="23"/>
          <w:lang w:eastAsia="ru-RU"/>
        </w:rPr>
        <w:t xml:space="preserve">•          используются в образовательной деятельности современных образовательных технологий </w:t>
      </w:r>
      <w:proofErr w:type="spellStart"/>
      <w:r w:rsidRPr="004C7733">
        <w:rPr>
          <w:rFonts w:ascii="Times New Roman" w:eastAsia="Times New Roman" w:hAnsi="Times New Roman" w:cs="Times New Roman"/>
          <w:sz w:val="23"/>
          <w:lang w:eastAsia="ru-RU"/>
        </w:rPr>
        <w:t>деятельностного</w:t>
      </w:r>
      <w:proofErr w:type="spellEnd"/>
      <w:r w:rsidRPr="004C7733">
        <w:rPr>
          <w:rFonts w:ascii="Times New Roman" w:eastAsia="Times New Roman" w:hAnsi="Times New Roman" w:cs="Times New Roman"/>
          <w:sz w:val="23"/>
          <w:lang w:eastAsia="ru-RU"/>
        </w:rPr>
        <w:t xml:space="preserve"> типа;</w:t>
      </w:r>
    </w:p>
    <w:p w:rsidR="004C7733" w:rsidRPr="00747D81" w:rsidRDefault="00747D81" w:rsidP="004C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733">
        <w:rPr>
          <w:rFonts w:ascii="Times New Roman" w:eastAsia="Times New Roman" w:hAnsi="Times New Roman" w:cs="Times New Roman"/>
          <w:sz w:val="23"/>
          <w:lang w:eastAsia="ru-RU"/>
        </w:rPr>
        <w:lastRenderedPageBreak/>
        <w:t>•</w:t>
      </w:r>
      <w:r w:rsidR="004C7733" w:rsidRPr="004C7733">
        <w:rPr>
          <w:rFonts w:ascii="Times New Roman" w:eastAsia="Times New Roman" w:hAnsi="Times New Roman" w:cs="Times New Roman"/>
          <w:sz w:val="23"/>
          <w:lang w:eastAsia="ru-RU"/>
        </w:rPr>
        <w:t xml:space="preserve">        создаются  условия для развития и воспитания личности младшего школьника в соответствии с требованиями ФГОС начального общего образования;</w:t>
      </w:r>
    </w:p>
    <w:p w:rsidR="00747D81" w:rsidRPr="00747D81" w:rsidRDefault="00747D81" w:rsidP="00747D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502D8D" w:rsidRPr="003E62D2" w:rsidRDefault="00502D8D" w:rsidP="005701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DBB" w:rsidRPr="00316DBB" w:rsidRDefault="00316DBB" w:rsidP="00834B8D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DBB">
        <w:rPr>
          <w:rFonts w:ascii="Times New Roman" w:eastAsia="Calibri" w:hAnsi="Times New Roman" w:cs="Times New Roman"/>
          <w:b/>
          <w:sz w:val="24"/>
          <w:szCs w:val="24"/>
        </w:rPr>
        <w:t>ПЛАНИРУЕМЫЕ РЕ</w:t>
      </w:r>
      <w:r w:rsidR="000579C2">
        <w:rPr>
          <w:rFonts w:ascii="Times New Roman" w:eastAsia="Calibri" w:hAnsi="Times New Roman" w:cs="Times New Roman"/>
          <w:b/>
          <w:sz w:val="24"/>
          <w:szCs w:val="24"/>
        </w:rPr>
        <w:t>ЗУЛЬТАТЫ ОСВОЕНИЯ ЛИТЕРАТУРНОГО ЧТЕНИЯ</w:t>
      </w:r>
    </w:p>
    <w:p w:rsidR="00934CFB" w:rsidRPr="003E62D2" w:rsidRDefault="00934CFB" w:rsidP="00316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E0E3B" w:rsidTr="007E0E3B">
        <w:tc>
          <w:tcPr>
            <w:tcW w:w="7807" w:type="dxa"/>
          </w:tcPr>
          <w:p w:rsidR="007E0E3B" w:rsidRPr="007E0E3B" w:rsidRDefault="007E0E3B" w:rsidP="00B85905">
            <w:pPr>
              <w:spacing w:before="100" w:beforeAutospacing="1" w:after="100" w:afterAutospacing="1"/>
              <w:jc w:val="center"/>
              <w:outlineLvl w:val="1"/>
              <w:rPr>
                <w:b/>
                <w:iCs/>
                <w:color w:val="000000"/>
                <w:sz w:val="28"/>
                <w:szCs w:val="24"/>
              </w:rPr>
            </w:pPr>
            <w:r w:rsidRPr="007E0E3B">
              <w:rPr>
                <w:b/>
                <w:iCs/>
                <w:color w:val="000000"/>
                <w:sz w:val="28"/>
                <w:szCs w:val="24"/>
              </w:rPr>
              <w:t>7.1</w:t>
            </w:r>
          </w:p>
        </w:tc>
        <w:tc>
          <w:tcPr>
            <w:tcW w:w="7807" w:type="dxa"/>
          </w:tcPr>
          <w:p w:rsidR="007E0E3B" w:rsidRPr="007E0E3B" w:rsidRDefault="007E0E3B" w:rsidP="00B85905">
            <w:pPr>
              <w:spacing w:before="100" w:beforeAutospacing="1" w:after="100" w:afterAutospacing="1"/>
              <w:jc w:val="center"/>
              <w:outlineLvl w:val="1"/>
              <w:rPr>
                <w:b/>
                <w:iCs/>
                <w:color w:val="000000"/>
                <w:sz w:val="28"/>
                <w:szCs w:val="24"/>
              </w:rPr>
            </w:pPr>
            <w:r w:rsidRPr="007E0E3B">
              <w:rPr>
                <w:b/>
                <w:iCs/>
                <w:color w:val="000000"/>
                <w:sz w:val="28"/>
                <w:szCs w:val="24"/>
              </w:rPr>
              <w:t>7.2</w:t>
            </w:r>
          </w:p>
        </w:tc>
      </w:tr>
      <w:tr w:rsidR="007E0E3B" w:rsidTr="007E0E3B">
        <w:tc>
          <w:tcPr>
            <w:tcW w:w="7807" w:type="dxa"/>
          </w:tcPr>
          <w:p w:rsidR="00D37E6D" w:rsidRPr="00D37E6D" w:rsidRDefault="00D37E6D" w:rsidP="00D37E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7E6D">
              <w:rPr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 xml:space="preserve">1)  формирование чувства гордости за свою Родину, её историю, российский народ, становление </w:t>
            </w:r>
            <w:proofErr w:type="gramStart"/>
            <w:r w:rsidRPr="00D37E6D">
              <w:rPr>
                <w:color w:val="000000"/>
                <w:sz w:val="24"/>
                <w:szCs w:val="24"/>
              </w:rPr>
              <w:t>гуманистических</w:t>
            </w:r>
            <w:proofErr w:type="gramEnd"/>
            <w:r w:rsidRPr="00D37E6D">
              <w:rPr>
                <w:color w:val="000000"/>
                <w:sz w:val="24"/>
                <w:szCs w:val="24"/>
              </w:rPr>
              <w:t xml:space="preserve"> и демократических ценностных ориентации многонационального российского общества;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2)  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3)  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4)  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5)  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6)  овладение начальными навыками адаптации к школе, школьному коллективу;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7)  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8)  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 xml:space="preserve">9)  развитие навыков сотрудничества </w:t>
            </w:r>
            <w:proofErr w:type="gramStart"/>
            <w:r w:rsidRPr="00D37E6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37E6D"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 xml:space="preserve">10)  наличие мотивации к творческому труду и бережному отношению к </w:t>
            </w:r>
            <w:r w:rsidRPr="00D37E6D">
              <w:rPr>
                <w:color w:val="000000"/>
                <w:sz w:val="24"/>
                <w:szCs w:val="24"/>
              </w:rPr>
              <w:lastRenderedPageBreak/>
              <w:t>материальным и духовным ценностям, формирование установки на</w:t>
            </w:r>
            <w:r w:rsidRPr="00D37E6D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D37E6D">
              <w:rPr>
                <w:color w:val="000000"/>
                <w:sz w:val="24"/>
                <w:szCs w:val="24"/>
              </w:rPr>
              <w:t>безопасный, здоровый образ жизни.</w:t>
            </w:r>
          </w:p>
          <w:p w:rsidR="00D37E6D" w:rsidRPr="00D37E6D" w:rsidRDefault="00D37E6D" w:rsidP="00D37E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7E6D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37E6D">
              <w:rPr>
                <w:b/>
                <w:bCs/>
                <w:color w:val="000000"/>
                <w:sz w:val="24"/>
                <w:szCs w:val="24"/>
              </w:rPr>
              <w:t xml:space="preserve"> результаты: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1)  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2)  освоение способами решения проблем творческого и поискового характера;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3) 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4)  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5)  использование знаково-символических сре</w:t>
            </w:r>
            <w:proofErr w:type="gramStart"/>
            <w:r w:rsidRPr="00D37E6D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D37E6D">
              <w:rPr>
                <w:color w:val="000000"/>
                <w:sz w:val="24"/>
                <w:szCs w:val="24"/>
              </w:rPr>
              <w:t>едставления информации о книгах;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6)  активное использование речевых сре</w:t>
            </w:r>
            <w:proofErr w:type="gramStart"/>
            <w:r w:rsidRPr="00D37E6D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D37E6D">
              <w:rPr>
                <w:color w:val="000000"/>
                <w:sz w:val="24"/>
                <w:szCs w:val="24"/>
              </w:rPr>
              <w:t>я решения коммуникативных и познавательных задач;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7)  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D37E6D">
              <w:rPr>
                <w:color w:val="000000"/>
                <w:sz w:val="24"/>
                <w:szCs w:val="24"/>
              </w:rPr>
      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9)  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10)  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11)  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 xml:space="preserve">12) готовность конструктивно разрешать конфликты посредством учёта </w:t>
            </w:r>
            <w:r w:rsidRPr="00D37E6D">
              <w:rPr>
                <w:color w:val="000000"/>
                <w:sz w:val="24"/>
                <w:szCs w:val="24"/>
              </w:rPr>
              <w:lastRenderedPageBreak/>
              <w:t>интересов сторон и сотрудничества.</w:t>
            </w:r>
          </w:p>
          <w:p w:rsidR="00D37E6D" w:rsidRPr="00D37E6D" w:rsidRDefault="00D37E6D" w:rsidP="00D37E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7E6D">
              <w:rPr>
                <w:b/>
                <w:bCs/>
                <w:color w:val="000000"/>
                <w:sz w:val="24"/>
                <w:szCs w:val="24"/>
              </w:rPr>
              <w:t>Предметные результаты: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1)  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2)  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3)  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4)  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5)  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6)  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t>7)  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D37E6D" w:rsidRPr="00D37E6D" w:rsidRDefault="00D37E6D" w:rsidP="00D37E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7E6D">
              <w:rPr>
                <w:color w:val="000000"/>
                <w:sz w:val="24"/>
                <w:szCs w:val="24"/>
              </w:rPr>
              <w:lastRenderedPageBreak/>
              <w:t>8)  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      </w:r>
          </w:p>
          <w:p w:rsidR="00D37E6D" w:rsidRPr="00D37E6D" w:rsidRDefault="00D37E6D" w:rsidP="00D37E6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D37E6D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  <w:p w:rsidR="00D37E6D" w:rsidRPr="00D37E6D" w:rsidRDefault="00D37E6D" w:rsidP="00D37E6D">
            <w:pPr>
              <w:spacing w:line="0" w:lineRule="atLeast"/>
              <w:ind w:left="260"/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научится:</w:t>
            </w:r>
          </w:p>
          <w:p w:rsidR="00D37E6D" w:rsidRPr="00D37E6D" w:rsidRDefault="00D37E6D" w:rsidP="00D37E6D">
            <w:pPr>
              <w:spacing w:line="237" w:lineRule="auto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осознавать значимость чтения для дальнейшего обучения, понимать цель чтения</w:t>
            </w:r>
          </w:p>
          <w:p w:rsidR="00D37E6D" w:rsidRPr="00D37E6D" w:rsidRDefault="00D37E6D" w:rsidP="00D37E6D">
            <w:pPr>
              <w:spacing w:line="1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 w:right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D37E6D" w:rsidRPr="00D37E6D" w:rsidRDefault="00D37E6D" w:rsidP="00D37E6D">
            <w:pPr>
              <w:spacing w:line="250" w:lineRule="auto"/>
              <w:ind w:left="260" w:right="2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осознанно  воспринимать  (при  чтении  вслух  и  про  себя,  при  прослушивании</w:t>
            </w:r>
            <w:proofErr w:type="gramStart"/>
            <w:r w:rsidRPr="00D37E6D">
              <w:rPr>
                <w:sz w:val="24"/>
                <w:szCs w:val="24"/>
              </w:rPr>
              <w:t>)с</w:t>
            </w:r>
            <w:proofErr w:type="gramEnd"/>
            <w:r w:rsidRPr="00D37E6D">
              <w:rPr>
                <w:sz w:val="24"/>
                <w:szCs w:val="24"/>
              </w:rPr>
              <w:t>одержание различных видов текстов, выявлять их специфику (художественный, научно-</w:t>
            </w:r>
            <w:proofErr w:type="spellStart"/>
            <w:r w:rsidRPr="00D37E6D">
              <w:rPr>
                <w:sz w:val="24"/>
                <w:szCs w:val="24"/>
              </w:rPr>
              <w:t>популярный,учебный</w:t>
            </w:r>
            <w:proofErr w:type="spellEnd"/>
            <w:r w:rsidRPr="00D37E6D">
              <w:rPr>
                <w:sz w:val="24"/>
                <w:szCs w:val="24"/>
              </w:rPr>
              <w:t>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D37E6D" w:rsidRPr="00D37E6D" w:rsidRDefault="00D37E6D" w:rsidP="00D37E6D">
            <w:pPr>
              <w:spacing w:line="2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оформлять свою мысль в монологическое речевое высказывание небольшого объёма</w:t>
            </w:r>
          </w:p>
          <w:p w:rsidR="00D37E6D" w:rsidRPr="00D37E6D" w:rsidRDefault="00D37E6D" w:rsidP="00D37E6D">
            <w:pPr>
              <w:spacing w:line="0" w:lineRule="atLeast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 xml:space="preserve">(повествование, описание, рассуждение) с опорой на авторский текст, </w:t>
            </w:r>
            <w:proofErr w:type="gramStart"/>
            <w:r w:rsidRPr="00D37E6D">
              <w:rPr>
                <w:sz w:val="24"/>
                <w:szCs w:val="24"/>
              </w:rPr>
              <w:t>по</w:t>
            </w:r>
            <w:proofErr w:type="gramEnd"/>
            <w:r w:rsidRPr="00D37E6D">
              <w:rPr>
                <w:sz w:val="24"/>
                <w:szCs w:val="24"/>
              </w:rPr>
              <w:t xml:space="preserve"> предложенной</w:t>
            </w:r>
          </w:p>
          <w:p w:rsidR="00D37E6D" w:rsidRPr="00D37E6D" w:rsidRDefault="00D37E6D" w:rsidP="00D37E6D">
            <w:pPr>
              <w:spacing w:line="0" w:lineRule="atLeast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теме</w:t>
            </w:r>
          </w:p>
          <w:p w:rsidR="00D37E6D" w:rsidRPr="00D37E6D" w:rsidRDefault="00D37E6D" w:rsidP="00D37E6D">
            <w:pPr>
              <w:spacing w:line="0" w:lineRule="atLeast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или при ответе на вопрос;</w:t>
            </w:r>
          </w:p>
          <w:p w:rsidR="00D37E6D" w:rsidRPr="00D37E6D" w:rsidRDefault="00D37E6D" w:rsidP="00D37E6D">
            <w:pPr>
              <w:spacing w:line="0" w:lineRule="atLeast"/>
              <w:ind w:left="260" w:right="3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      </w:r>
          </w:p>
          <w:p w:rsidR="00D37E6D" w:rsidRPr="00D37E6D" w:rsidRDefault="00D37E6D" w:rsidP="00D37E6D">
            <w:pPr>
              <w:spacing w:line="2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239" w:lineRule="auto"/>
              <w:ind w:left="620" w:right="12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      </w:r>
          </w:p>
          <w:p w:rsidR="00D37E6D" w:rsidRPr="00D37E6D" w:rsidRDefault="00D37E6D" w:rsidP="00D37E6D">
            <w:pPr>
              <w:spacing w:line="1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 w:right="48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читать (вслух и про себя) со скоростью, позволяющей осознавать (понимать) смысл прочитанного;</w:t>
            </w:r>
          </w:p>
          <w:p w:rsidR="00D37E6D" w:rsidRPr="00D37E6D" w:rsidRDefault="00D37E6D" w:rsidP="00D37E6D">
            <w:pPr>
              <w:spacing w:line="0" w:lineRule="atLeast"/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 xml:space="preserve">–  читать осознанно и выразительно доступные по объёму </w:t>
            </w:r>
            <w:r w:rsidRPr="00D37E6D">
              <w:rPr>
                <w:sz w:val="24"/>
                <w:szCs w:val="24"/>
              </w:rPr>
              <w:lastRenderedPageBreak/>
              <w:t>произведения;</w:t>
            </w:r>
          </w:p>
          <w:p w:rsidR="00D37E6D" w:rsidRPr="00D37E6D" w:rsidRDefault="00D37E6D" w:rsidP="00D37E6D">
            <w:pPr>
              <w:spacing w:line="2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239" w:lineRule="auto"/>
              <w:ind w:left="260" w:right="68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D37E6D" w:rsidRPr="00D37E6D" w:rsidRDefault="00D37E6D" w:rsidP="00D37E6D">
            <w:pPr>
              <w:spacing w:line="1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 w:right="28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D37E6D" w:rsidRPr="00D37E6D" w:rsidRDefault="00D37E6D" w:rsidP="00D37E6D">
            <w:pPr>
              <w:spacing w:line="0" w:lineRule="atLeast"/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D37E6D" w:rsidRPr="00D37E6D" w:rsidRDefault="00D37E6D" w:rsidP="00D37E6D">
            <w:pPr>
              <w:spacing w:line="2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 w:right="280"/>
              <w:rPr>
                <w:sz w:val="24"/>
                <w:szCs w:val="24"/>
              </w:rPr>
            </w:pPr>
            <w:proofErr w:type="gramStart"/>
            <w:r w:rsidRPr="00D37E6D">
              <w:rPr>
                <w:sz w:val="24"/>
                <w:szCs w:val="24"/>
              </w:rPr>
              <w:t>–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      </w:r>
            <w:proofErr w:type="gramEnd"/>
          </w:p>
          <w:p w:rsidR="00D37E6D" w:rsidRPr="00D37E6D" w:rsidRDefault="00D37E6D" w:rsidP="00D37E6D">
            <w:pPr>
              <w:spacing w:line="239" w:lineRule="auto"/>
              <w:ind w:left="260" w:right="14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D37E6D" w:rsidRPr="00D37E6D" w:rsidRDefault="00D37E6D" w:rsidP="00D37E6D">
            <w:pPr>
              <w:spacing w:line="1" w:lineRule="exact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коллективно обсуждать прочитанное, доказывать собственное мнение, опираясь на текст или собственный опыт.</w:t>
            </w:r>
          </w:p>
          <w:p w:rsidR="00D37E6D" w:rsidRPr="00D37E6D" w:rsidRDefault="00D37E6D" w:rsidP="00D37E6D">
            <w:pPr>
              <w:rPr>
                <w:sz w:val="24"/>
                <w:szCs w:val="24"/>
              </w:rPr>
            </w:pPr>
            <w:proofErr w:type="gramStart"/>
            <w:r w:rsidRPr="00D37E6D">
              <w:rPr>
                <w:sz w:val="24"/>
                <w:szCs w:val="24"/>
              </w:rPr>
              <w:t>- на практическом уровне овладеть некоторыми видами письменной речи (повествование—создание текста по аналогии, рассуждение — письменный ответ на вопрос, описание</w:t>
            </w:r>
            <w:proofErr w:type="gramEnd"/>
          </w:p>
          <w:p w:rsidR="00D37E6D" w:rsidRPr="00D37E6D" w:rsidRDefault="00D37E6D" w:rsidP="00D37E6D">
            <w:pPr>
              <w:ind w:left="6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—характеристика героя);</w:t>
            </w:r>
          </w:p>
          <w:p w:rsidR="00D37E6D" w:rsidRPr="00D37E6D" w:rsidRDefault="00D37E6D" w:rsidP="00D37E6D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–писать отзыв о прочитанной книге;</w:t>
            </w:r>
          </w:p>
          <w:p w:rsidR="00D37E6D" w:rsidRPr="00D37E6D" w:rsidRDefault="00D37E6D" w:rsidP="00D37E6D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–работать с тематическим каталогом;</w:t>
            </w:r>
          </w:p>
          <w:p w:rsidR="00D37E6D" w:rsidRPr="00D37E6D" w:rsidRDefault="00D37E6D" w:rsidP="00D37E6D">
            <w:pPr>
              <w:tabs>
                <w:tab w:val="left" w:pos="9600"/>
              </w:tabs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–работать с детской периодикой.</w:t>
            </w:r>
          </w:p>
          <w:p w:rsidR="00D37E6D" w:rsidRPr="00D37E6D" w:rsidRDefault="00D37E6D" w:rsidP="00D37E6D">
            <w:pPr>
              <w:spacing w:line="237" w:lineRule="auto"/>
              <w:ind w:left="260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D37E6D">
              <w:rPr>
                <w:b/>
                <w:sz w:val="24"/>
                <w:szCs w:val="24"/>
              </w:rPr>
              <w:t>Круг детского чтения</w:t>
            </w:r>
          </w:p>
          <w:p w:rsidR="00D37E6D" w:rsidRPr="00D37E6D" w:rsidRDefault="00D37E6D" w:rsidP="00D37E6D">
            <w:pPr>
              <w:ind w:left="260"/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lastRenderedPageBreak/>
              <w:t>Учащийся научится:</w:t>
            </w:r>
          </w:p>
          <w:p w:rsidR="00D37E6D" w:rsidRPr="00D37E6D" w:rsidRDefault="00D37E6D" w:rsidP="00D37E6D">
            <w:pPr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ориентироваться в книге по названию, оглавлению, отличать сборник произведений от авторской книги;</w:t>
            </w:r>
          </w:p>
          <w:p w:rsidR="00D37E6D" w:rsidRPr="00D37E6D" w:rsidRDefault="00D37E6D" w:rsidP="00D37E6D">
            <w:pPr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D37E6D" w:rsidRPr="00D37E6D" w:rsidRDefault="00D37E6D" w:rsidP="00D37E6D">
            <w:pPr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D37E6D" w:rsidRPr="00D37E6D" w:rsidRDefault="00D37E6D" w:rsidP="00D37E6D">
            <w:pPr>
              <w:ind w:left="260" w:right="12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пользоваться алфавитным каталогом, самостоятельно пользоваться соответствующими возрасту словарями и справочной литературой.</w:t>
            </w:r>
          </w:p>
          <w:p w:rsidR="00D37E6D" w:rsidRPr="00D37E6D" w:rsidRDefault="00D37E6D" w:rsidP="00D37E6D">
            <w:pPr>
              <w:ind w:left="260"/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D37E6D" w:rsidRPr="00D37E6D" w:rsidRDefault="00D37E6D" w:rsidP="00D37E6D">
            <w:pPr>
              <w:ind w:left="260" w:right="2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      </w:r>
          </w:p>
          <w:p w:rsidR="00D37E6D" w:rsidRPr="00D37E6D" w:rsidRDefault="00D37E6D" w:rsidP="00D37E6D">
            <w:pPr>
              <w:ind w:left="260" w:right="58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определять предпочтительный круг чтения, исходя из собственных интересов и познавательных потребностей;</w:t>
            </w: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–писать отзыв о прочитанной книге;</w:t>
            </w: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–работать с тематическим каталогом;</w:t>
            </w: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–работать с детской периодикой.</w:t>
            </w: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ind w:left="260"/>
              <w:rPr>
                <w:sz w:val="24"/>
                <w:szCs w:val="24"/>
              </w:rPr>
            </w:pPr>
          </w:p>
          <w:p w:rsidR="00D37E6D" w:rsidRPr="00D37E6D" w:rsidRDefault="00D37E6D" w:rsidP="00D37E6D">
            <w:pPr>
              <w:spacing w:line="0" w:lineRule="atLeast"/>
              <w:ind w:right="-139"/>
              <w:jc w:val="center"/>
              <w:rPr>
                <w:b/>
                <w:sz w:val="24"/>
                <w:szCs w:val="24"/>
              </w:rPr>
            </w:pPr>
            <w:r w:rsidRPr="00D37E6D">
              <w:rPr>
                <w:b/>
                <w:sz w:val="24"/>
                <w:szCs w:val="24"/>
              </w:rPr>
              <w:t>Творческая деятельность</w:t>
            </w:r>
          </w:p>
          <w:p w:rsidR="00D37E6D" w:rsidRPr="00D37E6D" w:rsidRDefault="00D37E6D" w:rsidP="00D37E6D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научится: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читать по ролям художественное произведение;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уметь работать с деформированным текстом;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создавать текст на основе плана;</w:t>
            </w:r>
          </w:p>
          <w:p w:rsidR="00D37E6D" w:rsidRPr="00D37E6D" w:rsidRDefault="00D37E6D" w:rsidP="00D37E6D">
            <w:pPr>
              <w:ind w:left="760" w:right="110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придумывать рассказы по результатам наблюдений с включением описаний, рассуждений, анализом причин происшедшего;</w:t>
            </w:r>
          </w:p>
          <w:p w:rsidR="00D37E6D" w:rsidRPr="00D37E6D" w:rsidRDefault="00D37E6D" w:rsidP="00D37E6D">
            <w:pPr>
              <w:ind w:left="760" w:right="80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писать (на доступном уровне) сочинение на заданную тему, сочинение, отзыв о прочитанной книге, кинофильме, телевизионной передаче;</w:t>
            </w:r>
          </w:p>
          <w:p w:rsidR="00D37E6D" w:rsidRPr="00D37E6D" w:rsidRDefault="00D37E6D" w:rsidP="00D37E6D">
            <w:pPr>
              <w:ind w:left="760" w:right="160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 xml:space="preserve">– участвовать в инсценировке произведений, читать наизусть лирические произведения, отрывки </w:t>
            </w:r>
            <w:r w:rsidRPr="00D37E6D">
              <w:rPr>
                <w:sz w:val="24"/>
                <w:szCs w:val="24"/>
              </w:rPr>
              <w:lastRenderedPageBreak/>
              <w:t>прозаических текстов;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создавать сочинения по репродукциям картин и серии иллюстраций.</w:t>
            </w:r>
          </w:p>
          <w:p w:rsidR="00D37E6D" w:rsidRPr="00D37E6D" w:rsidRDefault="00D37E6D" w:rsidP="00D37E6D">
            <w:pPr>
              <w:ind w:left="260"/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D37E6D" w:rsidRPr="00D37E6D" w:rsidRDefault="00D37E6D" w:rsidP="00D37E6D">
            <w:pPr>
              <w:ind w:left="760" w:right="34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создавать творческий пересказ произведения или его фрагмента от имени одного из героев, придумывать продолжение истории персонажа и сюжета;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создавать иллюстрации к произведениям;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создавать в группе сценарии и проекты.</w:t>
            </w:r>
          </w:p>
          <w:p w:rsidR="00D37E6D" w:rsidRPr="00D37E6D" w:rsidRDefault="00D37E6D" w:rsidP="00D37E6D">
            <w:pPr>
              <w:ind w:left="3220"/>
              <w:rPr>
                <w:b/>
                <w:sz w:val="24"/>
                <w:szCs w:val="24"/>
              </w:rPr>
            </w:pPr>
            <w:r w:rsidRPr="00D37E6D">
              <w:rPr>
                <w:b/>
                <w:sz w:val="24"/>
                <w:szCs w:val="24"/>
              </w:rPr>
              <w:t>Литературоведческая пропедевтика</w:t>
            </w:r>
          </w:p>
          <w:p w:rsidR="00D37E6D" w:rsidRPr="00D37E6D" w:rsidRDefault="00D37E6D" w:rsidP="00D37E6D">
            <w:pPr>
              <w:ind w:left="260"/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научится:</w:t>
            </w:r>
          </w:p>
          <w:p w:rsidR="00D37E6D" w:rsidRPr="00D37E6D" w:rsidRDefault="00D37E6D" w:rsidP="00D37E6D">
            <w:pPr>
              <w:ind w:left="760" w:right="86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выделять выразительные средства языка и на доступном уровне объяснять их эмоционально-смысловые значения;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 xml:space="preserve">–  </w:t>
            </w:r>
            <w:proofErr w:type="spellStart"/>
            <w:r w:rsidRPr="00D37E6D">
              <w:rPr>
                <w:sz w:val="24"/>
                <w:szCs w:val="24"/>
              </w:rPr>
              <w:t>находитьотличия</w:t>
            </w:r>
            <w:proofErr w:type="spellEnd"/>
            <w:r w:rsidRPr="00D37E6D">
              <w:rPr>
                <w:sz w:val="24"/>
                <w:szCs w:val="24"/>
              </w:rPr>
              <w:t xml:space="preserve"> </w:t>
            </w:r>
            <w:proofErr w:type="gramStart"/>
            <w:r w:rsidRPr="00D37E6D">
              <w:rPr>
                <w:sz w:val="24"/>
                <w:szCs w:val="24"/>
              </w:rPr>
              <w:t>между научно-познавательным</w:t>
            </w:r>
            <w:proofErr w:type="gramEnd"/>
            <w:r w:rsidRPr="00D37E6D">
              <w:rPr>
                <w:sz w:val="24"/>
                <w:szCs w:val="24"/>
              </w:rPr>
              <w:t xml:space="preserve"> и художественным текстом;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вводить в пересказ элементы описания, рассуждения, использовать цитирование;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определять отношение автора к персонажам, рассказывать, как оно выражено;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различать жанры (сказка – басня, сказка – былина, сказка – рассказ и др.);</w:t>
            </w:r>
          </w:p>
          <w:p w:rsidR="00D37E6D" w:rsidRPr="00D37E6D" w:rsidRDefault="00D37E6D" w:rsidP="00D37E6D">
            <w:pPr>
              <w:ind w:left="760" w:right="420" w:hanging="36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находить рифмы, примеры звукописи, образные слова и выражения, объяснять их смысл;</w:t>
            </w:r>
          </w:p>
          <w:p w:rsidR="00D37E6D" w:rsidRPr="00D37E6D" w:rsidRDefault="00D37E6D" w:rsidP="00D37E6D">
            <w:pPr>
              <w:ind w:left="400"/>
              <w:rPr>
                <w:sz w:val="24"/>
                <w:szCs w:val="24"/>
              </w:rPr>
            </w:pPr>
            <w:r w:rsidRPr="00D37E6D">
              <w:rPr>
                <w:sz w:val="24"/>
                <w:szCs w:val="24"/>
              </w:rPr>
              <w:t>–  использовать знания о рифме</w:t>
            </w:r>
            <w:proofErr w:type="gramStart"/>
            <w:r w:rsidRPr="00D37E6D">
              <w:rPr>
                <w:sz w:val="24"/>
                <w:szCs w:val="24"/>
              </w:rPr>
              <w:t xml:space="preserve"> ,</w:t>
            </w:r>
            <w:proofErr w:type="gramEnd"/>
            <w:r w:rsidRPr="00D37E6D">
              <w:rPr>
                <w:sz w:val="24"/>
                <w:szCs w:val="24"/>
              </w:rPr>
              <w:t xml:space="preserve"> особенностях юмористического произведения в своем творчестве.</w:t>
            </w:r>
          </w:p>
          <w:p w:rsidR="00D37E6D" w:rsidRPr="00D37E6D" w:rsidRDefault="00D37E6D" w:rsidP="00D37E6D">
            <w:pPr>
              <w:tabs>
                <w:tab w:val="left" w:pos="10830"/>
              </w:tabs>
              <w:rPr>
                <w:b/>
                <w:i/>
                <w:sz w:val="24"/>
                <w:szCs w:val="24"/>
              </w:rPr>
            </w:pPr>
            <w:r w:rsidRPr="00D37E6D">
              <w:rPr>
                <w:b/>
                <w:i/>
                <w:sz w:val="24"/>
                <w:szCs w:val="24"/>
              </w:rPr>
              <w:t>Учащийся получит возможность научиться:</w:t>
            </w:r>
            <w:r w:rsidRPr="00D37E6D">
              <w:rPr>
                <w:b/>
                <w:i/>
                <w:sz w:val="24"/>
                <w:szCs w:val="24"/>
              </w:rPr>
              <w:tab/>
            </w:r>
          </w:p>
          <w:p w:rsidR="007E0E3B" w:rsidRDefault="007E0E3B" w:rsidP="00B85905">
            <w:pPr>
              <w:spacing w:before="100" w:beforeAutospacing="1" w:after="100" w:afterAutospacing="1"/>
              <w:jc w:val="center"/>
              <w:outlineLvl w:val="1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lastRenderedPageBreak/>
              <w:t>Личностные результаты</w:t>
            </w:r>
            <w:r w:rsidRPr="0087070E">
              <w:rPr>
                <w:sz w:val="24"/>
                <w:szCs w:val="24"/>
              </w:rPr>
      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      </w:r>
            <w:proofErr w:type="gramStart"/>
            <w:r w:rsidRPr="0087070E">
              <w:rPr>
                <w:sz w:val="24"/>
                <w:szCs w:val="24"/>
              </w:rPr>
              <w:t>обучающихся</w:t>
            </w:r>
            <w:proofErr w:type="gramEnd"/>
            <w:r w:rsidRPr="0087070E">
              <w:rPr>
                <w:sz w:val="24"/>
                <w:szCs w:val="24"/>
              </w:rPr>
              <w:t xml:space="preserve"> с ЗПР в культуру, овладение ими </w:t>
            </w:r>
            <w:proofErr w:type="spellStart"/>
            <w:r w:rsidRPr="0087070E">
              <w:rPr>
                <w:sz w:val="24"/>
                <w:szCs w:val="24"/>
              </w:rPr>
              <w:t>социо</w:t>
            </w:r>
            <w:proofErr w:type="spellEnd"/>
            <w:r w:rsidRPr="0087070E">
              <w:rPr>
                <w:sz w:val="24"/>
                <w:szCs w:val="24"/>
              </w:rPr>
              <w:t>-культурным опытом.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С учетом индивидуальных возможностей и особых образовательных </w:t>
            </w:r>
            <w:proofErr w:type="gramStart"/>
            <w:r w:rsidRPr="0087070E">
              <w:rPr>
                <w:sz w:val="24"/>
                <w:szCs w:val="24"/>
              </w:rPr>
              <w:t>потребностей</w:t>
            </w:r>
            <w:proofErr w:type="gramEnd"/>
            <w:r w:rsidRPr="0087070E">
              <w:rPr>
                <w:sz w:val="24"/>
                <w:szCs w:val="24"/>
              </w:rPr>
              <w:t xml:space="preserve"> обучающихся с ЗПР личностные результаты освоения АООП НОО должны отражать: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87070E">
              <w:rPr>
                <w:sz w:val="24"/>
                <w:szCs w:val="24"/>
              </w:rPr>
              <w:t>обучающегося</w:t>
            </w:r>
            <w:proofErr w:type="gramEnd"/>
            <w:r w:rsidRPr="0087070E">
              <w:rPr>
                <w:sz w:val="24"/>
                <w:szCs w:val="24"/>
              </w:rPr>
              <w:t>, формирование и развитие социально значимых мотивов учебной деятельности;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87070E">
              <w:rPr>
                <w:sz w:val="24"/>
                <w:szCs w:val="24"/>
              </w:rPr>
              <w:t>со</w:t>
            </w:r>
            <w:proofErr w:type="gramEnd"/>
            <w:r w:rsidRPr="0087070E">
              <w:rPr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овладение социально-бытовыми умениями, используемыми в повседневной жизни;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575483" w:rsidRPr="0087070E" w:rsidRDefault="00575483" w:rsidP="00834B8D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способность к осмыслению и дифференциации картины мира, ее временно-пространственной организации.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7070E">
              <w:rPr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87070E">
              <w:rPr>
                <w:b/>
                <w:bCs/>
                <w:i/>
                <w:iCs/>
                <w:sz w:val="24"/>
                <w:szCs w:val="24"/>
              </w:rPr>
              <w:t xml:space="preserve"> результаты</w:t>
            </w:r>
            <w:r w:rsidRPr="0087070E">
              <w:rPr>
                <w:sz w:val="24"/>
                <w:szCs w:val="24"/>
              </w:rPr>
      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      </w:r>
            <w:proofErr w:type="spellStart"/>
            <w:r w:rsidRPr="0087070E">
              <w:rPr>
                <w:sz w:val="24"/>
                <w:szCs w:val="24"/>
              </w:rPr>
              <w:t>межпредметными</w:t>
            </w:r>
            <w:proofErr w:type="spellEnd"/>
            <w:r w:rsidRPr="0087070E">
              <w:rPr>
                <w:sz w:val="24"/>
                <w:szCs w:val="24"/>
              </w:rPr>
      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      </w:r>
            <w:proofErr w:type="gramEnd"/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С учетом индивидуальных возможностей и особых образовательных </w:t>
            </w:r>
            <w:proofErr w:type="gramStart"/>
            <w:r w:rsidRPr="0087070E">
              <w:rPr>
                <w:sz w:val="24"/>
                <w:szCs w:val="24"/>
              </w:rPr>
              <w:t>потребностей</w:t>
            </w:r>
            <w:proofErr w:type="gramEnd"/>
            <w:r w:rsidRPr="0087070E">
              <w:rPr>
                <w:sz w:val="24"/>
                <w:szCs w:val="24"/>
              </w:rPr>
              <w:t xml:space="preserve"> обучающихся с ЗПР </w:t>
            </w:r>
            <w:proofErr w:type="spellStart"/>
            <w:r w:rsidRPr="0087070E">
              <w:rPr>
                <w:sz w:val="24"/>
                <w:szCs w:val="24"/>
              </w:rPr>
              <w:t>метапредметные</w:t>
            </w:r>
            <w:proofErr w:type="spellEnd"/>
            <w:r w:rsidRPr="0087070E">
              <w:rPr>
                <w:sz w:val="24"/>
                <w:szCs w:val="24"/>
              </w:rPr>
              <w:t xml:space="preserve"> результаты освоения АООП НОО должны отражать: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sz w:val="24"/>
                <w:szCs w:val="24"/>
              </w:rPr>
              <w:t>Регулятивные УУД</w:t>
            </w:r>
          </w:p>
          <w:p w:rsidR="00575483" w:rsidRPr="0087070E" w:rsidRDefault="00575483" w:rsidP="00834B8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принимать и сохранять цель и учебную задачу; в сотрудничестве с учителем ставить новые учебные задачи;</w:t>
            </w:r>
          </w:p>
          <w:p w:rsidR="00575483" w:rsidRPr="0087070E" w:rsidRDefault="00575483" w:rsidP="00834B8D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575483" w:rsidRPr="0087070E" w:rsidRDefault="00575483" w:rsidP="00834B8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планировать (в сотрудничестве с учителем и самостоятельно) свои действия для решения задачи;</w:t>
            </w:r>
          </w:p>
          <w:p w:rsidR="00575483" w:rsidRPr="0087070E" w:rsidRDefault="00575483" w:rsidP="00834B8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учитывать правило (алгоритм) в планировании и контроле способа решения;</w:t>
            </w:r>
          </w:p>
          <w:p w:rsidR="00575483" w:rsidRPr="0087070E" w:rsidRDefault="00575483" w:rsidP="00834B8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выполнять действия по намеченному плану, а также по </w:t>
            </w:r>
            <w:r w:rsidRPr="0087070E">
              <w:rPr>
                <w:sz w:val="24"/>
                <w:szCs w:val="24"/>
              </w:rPr>
              <w:lastRenderedPageBreak/>
              <w:t>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575483" w:rsidRPr="0087070E" w:rsidRDefault="00575483" w:rsidP="00834B8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87070E">
              <w:rPr>
                <w:sz w:val="24"/>
                <w:szCs w:val="24"/>
              </w:rPr>
              <w:t>громкоречевой</w:t>
            </w:r>
            <w:proofErr w:type="spellEnd"/>
            <w:r w:rsidRPr="0087070E">
              <w:rPr>
                <w:sz w:val="24"/>
                <w:szCs w:val="24"/>
              </w:rPr>
              <w:t xml:space="preserve"> и умственной форме;</w:t>
            </w:r>
          </w:p>
          <w:p w:rsidR="00575483" w:rsidRPr="0087070E" w:rsidRDefault="00575483" w:rsidP="00834B8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контролировать процесс и результаты своей деятельности с учебным материалом, вносить необходимые коррективы;</w:t>
            </w:r>
          </w:p>
          <w:p w:rsidR="00575483" w:rsidRPr="0087070E" w:rsidRDefault="00575483" w:rsidP="00834B8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575483" w:rsidRPr="0087070E" w:rsidRDefault="00575483" w:rsidP="00834B8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адекватно воспринимать оценку своей работы учителями, товарищами, другими лицами.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sz w:val="24"/>
                <w:szCs w:val="24"/>
              </w:rPr>
              <w:t>Познавательные УУД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осознавать познавательную задачу, решать её (под руководством учителя или самостоятельно);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понимать информацию, представленную в изобразительной, графической форме; переводить её в словесную форму;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использовать такие виды чтения, как ознакомительное, изучающее, поисковое; осознавать цель чтения;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575483" w:rsidRPr="0087070E" w:rsidRDefault="00575483" w:rsidP="00834B8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</w:t>
            </w:r>
            <w:r w:rsidRPr="0087070E">
              <w:rPr>
                <w:sz w:val="24"/>
                <w:szCs w:val="24"/>
              </w:rPr>
              <w:lastRenderedPageBreak/>
              <w:t>лингвистических задач;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анализировать изучаемые языковые объекты с выделением их существенных и несущественных признаков;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осуществлять синтез как составление целого из их частей;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овладевать общими способами решения конкретных лингвистических задач;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осуществлять анализ, синтез, сравнение, сопоставление, классификацию, обобщение языкового </w:t>
            </w:r>
            <w:proofErr w:type="gramStart"/>
            <w:r w:rsidRPr="0087070E">
              <w:rPr>
                <w:sz w:val="24"/>
                <w:szCs w:val="24"/>
              </w:rPr>
              <w:t>материала</w:t>
            </w:r>
            <w:proofErr w:type="gramEnd"/>
            <w:r w:rsidRPr="0087070E">
              <w:rPr>
                <w:sz w:val="24"/>
                <w:szCs w:val="24"/>
              </w:rPr>
              <w:t xml:space="preserve"> как по заданным критериям, так и по самостоятельно выделенным основаниям;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осуществлять аналогии между изучаемым предметом и собственным опытом;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составлять простейшие инструкции, определяющие последовательность действий при решении лингвистической задачи;</w:t>
            </w:r>
          </w:p>
          <w:p w:rsidR="00575483" w:rsidRPr="0087070E" w:rsidRDefault="00575483" w:rsidP="00834B8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строить несложные рассуждения, устанавливать причинно-следственные связи, делать выводы, формулировать их.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sz w:val="24"/>
                <w:szCs w:val="24"/>
              </w:rPr>
              <w:t>Коммуникативные УУД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ориентироваться на позицию партнёра в общении и взаимодействии;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участвовать в диалоге, общей беседе, совместной деятельности (в </w:t>
            </w:r>
            <w:r w:rsidRPr="0087070E">
              <w:rPr>
                <w:sz w:val="24"/>
                <w:szCs w:val="24"/>
              </w:rPr>
              <w:lastRenderedPageBreak/>
              <w:t>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контролировать действия партнёра, оказывать в сотрудничестве необходимую помощь;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учитывать разные мнения и интересы и высказывать своё собственное мнение (позицию), аргументировать его;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строить монологическое высказывание с учётом поставленной коммуникативной задачи;</w:t>
            </w:r>
          </w:p>
          <w:p w:rsidR="00575483" w:rsidRPr="0087070E" w:rsidRDefault="00575483" w:rsidP="00834B8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применять приобретённые коммуникативные умения в практике свободного общения.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  <w:r w:rsidRPr="0087070E">
              <w:rPr>
                <w:sz w:val="24"/>
                <w:szCs w:val="24"/>
              </w:rPr>
              <w:t xml:space="preserve"> освоения АООП НОО с учетом специфики содержания предметных областей включают освоенные </w:t>
            </w:r>
            <w:proofErr w:type="gramStart"/>
            <w:r w:rsidRPr="0087070E">
              <w:rPr>
                <w:sz w:val="24"/>
                <w:szCs w:val="24"/>
              </w:rPr>
              <w:t>обучающимися</w:t>
            </w:r>
            <w:proofErr w:type="gramEnd"/>
            <w:r w:rsidRPr="0087070E">
              <w:rPr>
                <w:sz w:val="24"/>
                <w:szCs w:val="24"/>
              </w:rPr>
              <w:t xml:space="preserve"> знания и умения, специфичные для каждой предметной области, готовность их применения.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</w:t>
            </w:r>
            <w:proofErr w:type="gramStart"/>
            <w:r w:rsidRPr="0087070E">
              <w:rPr>
                <w:sz w:val="24"/>
                <w:szCs w:val="24"/>
              </w:rPr>
              <w:t xml:space="preserve">( </w:t>
            </w:r>
            <w:proofErr w:type="gramEnd"/>
            <w:r w:rsidRPr="0087070E">
              <w:rPr>
                <w:sz w:val="24"/>
                <w:szCs w:val="24"/>
              </w:rPr>
              <w:t>вариант 7.2) должны отражать:</w:t>
            </w:r>
          </w:p>
          <w:p w:rsidR="00575483" w:rsidRPr="0087070E" w:rsidRDefault="00575483" w:rsidP="00834B8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75483" w:rsidRPr="0087070E" w:rsidRDefault="00575483" w:rsidP="00834B8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интереса к изучению русского языка;</w:t>
            </w:r>
          </w:p>
          <w:p w:rsidR="00575483" w:rsidRPr="0087070E" w:rsidRDefault="00575483" w:rsidP="00834B8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овладение первоначальными представлениями о правилах речевого этикета;</w:t>
            </w:r>
          </w:p>
          <w:p w:rsidR="00575483" w:rsidRPr="0087070E" w:rsidRDefault="00575483" w:rsidP="00834B8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575483" w:rsidRPr="0087070E" w:rsidRDefault="00575483" w:rsidP="00834B8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Виды речевой и читательской деятельности</w:t>
            </w:r>
          </w:p>
          <w:p w:rsidR="00575483" w:rsidRPr="0087070E" w:rsidRDefault="00575483" w:rsidP="00834B8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осознавать цель чтения в соответствии с содержанием </w:t>
            </w:r>
            <w:r w:rsidRPr="0087070E">
              <w:rPr>
                <w:sz w:val="24"/>
                <w:szCs w:val="24"/>
              </w:rPr>
              <w:lastRenderedPageBreak/>
              <w:t>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      </w:r>
          </w:p>
          <w:p w:rsidR="00575483" w:rsidRPr="0087070E" w:rsidRDefault="00575483" w:rsidP="00834B8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      </w:r>
          </w:p>
          <w:p w:rsidR="00575483" w:rsidRPr="0087070E" w:rsidRDefault="00575483" w:rsidP="00834B8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      </w:r>
          </w:p>
          <w:p w:rsidR="00575483" w:rsidRPr="0087070E" w:rsidRDefault="00575483" w:rsidP="00834B8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</w:t>
            </w:r>
          </w:p>
          <w:p w:rsidR="00575483" w:rsidRPr="0087070E" w:rsidRDefault="00575483" w:rsidP="00834B8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87070E">
              <w:rPr>
                <w:sz w:val="24"/>
                <w:szCs w:val="24"/>
              </w:rPr>
              <w:t>к</w:t>
            </w:r>
            <w:proofErr w:type="gramEnd"/>
            <w:r w:rsidRPr="0087070E">
              <w:rPr>
                <w:sz w:val="24"/>
                <w:szCs w:val="24"/>
              </w:rPr>
              <w:t xml:space="preserve"> прочитанному, выделяя при чтении важные по смыслу слова, соблюдая паузы между предложениями и частями текста;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понимать и осознавать, почему поэт воспевает родную природу, какие чувства при этом испытывает, как это характеризует самого поэта;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пользоваться элементарными приёмами анализа текста по вопросам учителя (учебника).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осуществлять переход с уровня событий восприятия произведения к пониманию главной мысли; соотносить главную мысль </w:t>
            </w:r>
            <w:r w:rsidRPr="0087070E">
              <w:rPr>
                <w:sz w:val="24"/>
                <w:szCs w:val="24"/>
              </w:rPr>
              <w:lastRenderedPageBreak/>
              <w:t>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7070E">
              <w:rPr>
                <w:sz w:val="24"/>
                <w:szCs w:val="24"/>
              </w:rPr>
      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      </w:r>
            <w:proofErr w:type="gramEnd"/>
          </w:p>
          <w:p w:rsidR="00575483" w:rsidRPr="0087070E" w:rsidRDefault="00575483" w:rsidP="00834B8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пользоваться тематическим каталогом в школьной библиотеке.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Творческая деятельность</w:t>
            </w:r>
          </w:p>
          <w:p w:rsidR="00575483" w:rsidRPr="0087070E" w:rsidRDefault="00575483" w:rsidP="00834B8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читать текст, соблюдая при чтении орфоэпические и интонационные нормы чтения; отражая настроение автора;</w:t>
            </w:r>
          </w:p>
          <w:p w:rsidR="00575483" w:rsidRPr="0087070E" w:rsidRDefault="00575483" w:rsidP="00834B8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пересказывать текст подробно на основе коллективно составленного плана или опорных слов под руководством учителя;</w:t>
            </w:r>
          </w:p>
          <w:p w:rsidR="00575483" w:rsidRPr="0087070E" w:rsidRDefault="00575483" w:rsidP="00834B8D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 xml:space="preserve">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Pr="0087070E">
              <w:rPr>
                <w:sz w:val="24"/>
                <w:szCs w:val="24"/>
              </w:rPr>
              <w:t>прочитанному</w:t>
            </w:r>
            <w:proofErr w:type="gramEnd"/>
            <w:r w:rsidRPr="0087070E">
              <w:rPr>
                <w:sz w:val="24"/>
                <w:szCs w:val="24"/>
              </w:rPr>
              <w:t>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575483" w:rsidRPr="0087070E" w:rsidRDefault="00575483" w:rsidP="00834B8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      </w:r>
          </w:p>
          <w:p w:rsidR="00575483" w:rsidRPr="0087070E" w:rsidRDefault="00575483" w:rsidP="00834B8D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пересказывать содержание произведения выборочно и сжато.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Литературоведческая пропедевтика</w:t>
            </w:r>
          </w:p>
          <w:p w:rsidR="00575483" w:rsidRPr="0087070E" w:rsidRDefault="00575483" w:rsidP="00834B8D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lastRenderedPageBreak/>
              <w:t xml:space="preserve">находить отличия между научно-познавательным и художественным текстом; между текстом-описанием и текстом - рассуждением, приводить факты из текста, указывающие на его принадлежность к </w:t>
            </w:r>
            <w:proofErr w:type="gramStart"/>
            <w:r w:rsidRPr="0087070E">
              <w:rPr>
                <w:sz w:val="24"/>
                <w:szCs w:val="24"/>
              </w:rPr>
              <w:t>научно-познавательному</w:t>
            </w:r>
            <w:proofErr w:type="gramEnd"/>
            <w:r w:rsidRPr="0087070E">
              <w:rPr>
                <w:sz w:val="24"/>
                <w:szCs w:val="24"/>
              </w:rPr>
              <w:t xml:space="preserve"> или художественному; составлять таблицу различий.</w:t>
            </w:r>
          </w:p>
          <w:p w:rsidR="00575483" w:rsidRPr="0087070E" w:rsidRDefault="00575483" w:rsidP="00834B8D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использовать знания о рифме, особенностях жанров (стихотворения, сказки, рассказы), особенностях юмористического произведения в своей литературно-творческой деятельности.</w:t>
            </w:r>
          </w:p>
          <w:p w:rsidR="00575483" w:rsidRPr="0087070E" w:rsidRDefault="00575483" w:rsidP="00575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575483" w:rsidRPr="0087070E" w:rsidRDefault="00575483" w:rsidP="00834B8D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понимать особенности стихотворения: расположение строк, рифму, ритм.</w:t>
            </w:r>
          </w:p>
          <w:p w:rsidR="00575483" w:rsidRPr="0087070E" w:rsidRDefault="00575483" w:rsidP="00834B8D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определять героев басни, характеризовать их, понимать мораль и разъяснять её своими словами.</w:t>
            </w:r>
          </w:p>
          <w:p w:rsidR="00575483" w:rsidRPr="0087070E" w:rsidRDefault="00575483" w:rsidP="00834B8D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87070E">
              <w:rPr>
                <w:sz w:val="24"/>
                <w:szCs w:val="24"/>
              </w:rPr>
              <w:t>находить в произведении средства художественной выразительности (сравнение, олицетворение).</w:t>
            </w:r>
          </w:p>
          <w:p w:rsidR="007E0E3B" w:rsidRDefault="007E0E3B" w:rsidP="00B85905">
            <w:pPr>
              <w:spacing w:before="100" w:beforeAutospacing="1" w:after="100" w:afterAutospacing="1"/>
              <w:jc w:val="center"/>
              <w:outlineLvl w:val="1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16DBB" w:rsidRDefault="00316DBB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16DBB" w:rsidRDefault="00316DBB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2D8D" w:rsidRDefault="00502D8D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16DBB" w:rsidRDefault="00316DBB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733" w:rsidRDefault="004C7733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733" w:rsidRDefault="004C7733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733" w:rsidRDefault="004C7733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733" w:rsidRDefault="004C7733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733" w:rsidRDefault="004C7733" w:rsidP="00B859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51CAA" w:rsidRPr="003E62D2" w:rsidRDefault="00502D8D" w:rsidP="00502D8D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8D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2. СОДЕРЖАНИЕ УЧЕБНОГО КУРСА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751CAA" w:rsidRPr="0091161B" w:rsidRDefault="00440410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61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1161B">
        <w:rPr>
          <w:rFonts w:ascii="Times New Roman" w:hAnsi="Times New Roman" w:cs="Times New Roman"/>
          <w:b/>
          <w:sz w:val="24"/>
          <w:szCs w:val="24"/>
        </w:rPr>
        <w:t xml:space="preserve"> (слушание)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Восприятие на слух звуч</w:t>
      </w:r>
      <w:r w:rsidR="008012A9" w:rsidRPr="003E62D2">
        <w:rPr>
          <w:rFonts w:ascii="Times New Roman" w:hAnsi="Times New Roman" w:cs="Times New Roman"/>
          <w:sz w:val="24"/>
          <w:szCs w:val="24"/>
        </w:rPr>
        <w:t>ащей речи (высказывание собесед</w:t>
      </w:r>
      <w:r w:rsidRPr="003E62D2">
        <w:rPr>
          <w:rFonts w:ascii="Times New Roman" w:hAnsi="Times New Roman" w:cs="Times New Roman"/>
          <w:sz w:val="24"/>
          <w:szCs w:val="24"/>
        </w:rPr>
        <w:t xml:space="preserve">ника, слушание различных текстов).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 xml:space="preserve">Адекватное понимание содержания звучащей речи, умение отвечать на вопросы по содержанию прослушанного </w:t>
      </w:r>
      <w:r w:rsidR="006520F4">
        <w:rPr>
          <w:rFonts w:ascii="Times New Roman" w:hAnsi="Times New Roman" w:cs="Times New Roman"/>
          <w:sz w:val="24"/>
          <w:szCs w:val="24"/>
        </w:rPr>
        <w:t>произведения, определение после</w:t>
      </w:r>
      <w:r w:rsidRPr="003E62D2">
        <w:rPr>
          <w:rFonts w:ascii="Times New Roman" w:hAnsi="Times New Roman" w:cs="Times New Roman"/>
          <w:sz w:val="24"/>
          <w:szCs w:val="24"/>
        </w:rPr>
        <w:t>довательности событий, осознание</w:t>
      </w:r>
      <w:r w:rsidR="008012A9" w:rsidRPr="003E62D2">
        <w:rPr>
          <w:rFonts w:ascii="Times New Roman" w:hAnsi="Times New Roman" w:cs="Times New Roman"/>
          <w:sz w:val="24"/>
          <w:szCs w:val="24"/>
        </w:rPr>
        <w:t xml:space="preserve"> цели речевого высказыва</w:t>
      </w:r>
      <w:r w:rsidRPr="003E62D2">
        <w:rPr>
          <w:rFonts w:ascii="Times New Roman" w:hAnsi="Times New Roman" w:cs="Times New Roman"/>
          <w:sz w:val="24"/>
          <w:szCs w:val="24"/>
        </w:rPr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51CAA" w:rsidRPr="003E62D2" w:rsidRDefault="00751CAA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40410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Чтение вслух.</w:t>
      </w:r>
      <w:r w:rsidRPr="003E62D2">
        <w:rPr>
          <w:rFonts w:ascii="Times New Roman" w:hAnsi="Times New Roman" w:cs="Times New Roman"/>
          <w:sz w:val="24"/>
          <w:szCs w:val="24"/>
        </w:rPr>
        <w:t xml:space="preserve"> Постепенный переход от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с</w:t>
      </w:r>
      <w:r w:rsidR="008012A9" w:rsidRPr="003E62D2">
        <w:rPr>
          <w:rFonts w:ascii="Times New Roman" w:hAnsi="Times New Roman" w:cs="Times New Roman"/>
          <w:sz w:val="24"/>
          <w:szCs w:val="24"/>
        </w:rPr>
        <w:t>логового</w:t>
      </w:r>
      <w:proofErr w:type="gramEnd"/>
      <w:r w:rsidR="008012A9" w:rsidRPr="003E62D2">
        <w:rPr>
          <w:rFonts w:ascii="Times New Roman" w:hAnsi="Times New Roman" w:cs="Times New Roman"/>
          <w:sz w:val="24"/>
          <w:szCs w:val="24"/>
        </w:rPr>
        <w:t xml:space="preserve"> к плавному, осмысленно</w:t>
      </w:r>
      <w:r w:rsidRPr="003E62D2">
        <w:rPr>
          <w:rFonts w:ascii="Times New Roman" w:hAnsi="Times New Roman" w:cs="Times New Roman"/>
          <w:sz w:val="24"/>
          <w:szCs w:val="24"/>
        </w:rPr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</w:t>
      </w:r>
      <w:r w:rsidR="008012A9" w:rsidRPr="003E62D2">
        <w:rPr>
          <w:rFonts w:ascii="Times New Roman" w:hAnsi="Times New Roman" w:cs="Times New Roman"/>
          <w:sz w:val="24"/>
          <w:szCs w:val="24"/>
        </w:rPr>
        <w:t>ание смысловых особенностей раз</w:t>
      </w:r>
      <w:r w:rsidRPr="003E62D2">
        <w:rPr>
          <w:rFonts w:ascii="Times New Roman" w:hAnsi="Times New Roman" w:cs="Times New Roman"/>
          <w:sz w:val="24"/>
          <w:szCs w:val="24"/>
        </w:rPr>
        <w:t>ных по виду и типу текстов,</w:t>
      </w:r>
      <w:r w:rsidR="008012A9" w:rsidRPr="003E62D2">
        <w:rPr>
          <w:rFonts w:ascii="Times New Roman" w:hAnsi="Times New Roman" w:cs="Times New Roman"/>
          <w:sz w:val="24"/>
          <w:szCs w:val="24"/>
        </w:rPr>
        <w:t xml:space="preserve"> передача их с помощью интониро</w:t>
      </w:r>
      <w:r w:rsidRPr="003E62D2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440410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 w:rsidRPr="003E62D2">
        <w:rPr>
          <w:rFonts w:ascii="Times New Roman" w:hAnsi="Times New Roman" w:cs="Times New Roman"/>
          <w:sz w:val="24"/>
          <w:szCs w:val="24"/>
        </w:rPr>
        <w:t xml:space="preserve"> Осозна</w:t>
      </w:r>
      <w:r w:rsidR="008012A9" w:rsidRPr="003E62D2">
        <w:rPr>
          <w:rFonts w:ascii="Times New Roman" w:hAnsi="Times New Roman" w:cs="Times New Roman"/>
          <w:sz w:val="24"/>
          <w:szCs w:val="24"/>
        </w:rPr>
        <w:t>ние смысла произведения при чте</w:t>
      </w:r>
      <w:r w:rsidRPr="003E62D2">
        <w:rPr>
          <w:rFonts w:ascii="Times New Roman" w:hAnsi="Times New Roman" w:cs="Times New Roman"/>
          <w:sz w:val="24"/>
          <w:szCs w:val="24"/>
        </w:rPr>
        <w:t>нии про себя (доступных по объёму и жанру произведений). Определение вида чтения (и</w:t>
      </w:r>
      <w:r w:rsidR="008012A9" w:rsidRPr="003E62D2">
        <w:rPr>
          <w:rFonts w:ascii="Times New Roman" w:hAnsi="Times New Roman" w:cs="Times New Roman"/>
          <w:sz w:val="24"/>
          <w:szCs w:val="24"/>
        </w:rPr>
        <w:t>зучающее, ознакомительное, выбо</w:t>
      </w:r>
      <w:r w:rsidRPr="003E62D2">
        <w:rPr>
          <w:rFonts w:ascii="Times New Roman" w:hAnsi="Times New Roman" w:cs="Times New Roman"/>
          <w:sz w:val="24"/>
          <w:szCs w:val="24"/>
        </w:rPr>
        <w:t xml:space="preserve">рочное), умение находить в тексте необходимую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.</w:t>
      </w:r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>П</w:t>
      </w:r>
      <w:proofErr w:type="gramEnd"/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>онимание</w:t>
      </w:r>
      <w:proofErr w:type="spellEnd"/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особенностей разных видов чтения: факта, описания, дополнения высказывания и др.</w:t>
      </w:r>
    </w:p>
    <w:p w:rsidR="00751CAA" w:rsidRPr="009B518C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8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440410" w:rsidRPr="007261C4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E62D2">
        <w:rPr>
          <w:rFonts w:ascii="Times New Roman" w:hAnsi="Times New Roman" w:cs="Times New Roman"/>
          <w:sz w:val="24"/>
          <w:szCs w:val="24"/>
        </w:rPr>
        <w:t>Общее представление о р</w:t>
      </w:r>
      <w:r w:rsidR="008012A9" w:rsidRPr="003E62D2">
        <w:rPr>
          <w:rFonts w:ascii="Times New Roman" w:hAnsi="Times New Roman" w:cs="Times New Roman"/>
          <w:sz w:val="24"/>
          <w:szCs w:val="24"/>
        </w:rPr>
        <w:t>азных видах текста: художествен</w:t>
      </w:r>
      <w:r w:rsidRPr="003E62D2">
        <w:rPr>
          <w:rFonts w:ascii="Times New Roman" w:hAnsi="Times New Roman" w:cs="Times New Roman"/>
          <w:sz w:val="24"/>
          <w:szCs w:val="24"/>
        </w:rPr>
        <w:t>ном, учебном, научно-популя</w:t>
      </w:r>
      <w:r w:rsidR="008012A9" w:rsidRPr="003E62D2">
        <w:rPr>
          <w:rFonts w:ascii="Times New Roman" w:hAnsi="Times New Roman" w:cs="Times New Roman"/>
          <w:sz w:val="24"/>
          <w:szCs w:val="24"/>
        </w:rPr>
        <w:t>рном — и их сравнение. Определе</w:t>
      </w:r>
      <w:r w:rsidRPr="003E62D2">
        <w:rPr>
          <w:rFonts w:ascii="Times New Roman" w:hAnsi="Times New Roman" w:cs="Times New Roman"/>
          <w:sz w:val="24"/>
          <w:szCs w:val="24"/>
        </w:rPr>
        <w:t xml:space="preserve">ние целей создания этих видов текста. </w:t>
      </w:r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>Особенности фольклорного текста.</w:t>
      </w:r>
    </w:p>
    <w:p w:rsidR="00751CAA" w:rsidRPr="003E62D2" w:rsidRDefault="00751CAA" w:rsidP="004404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</w:t>
      </w:r>
      <w:r w:rsidR="008012A9" w:rsidRPr="003E62D2">
        <w:rPr>
          <w:rFonts w:ascii="Times New Roman" w:hAnsi="Times New Roman" w:cs="Times New Roman"/>
          <w:sz w:val="24"/>
          <w:szCs w:val="24"/>
        </w:rPr>
        <w:t>вание содержания книги по её на</w:t>
      </w:r>
      <w:r w:rsidRPr="003E62D2">
        <w:rPr>
          <w:rFonts w:ascii="Times New Roman" w:hAnsi="Times New Roman" w:cs="Times New Roman"/>
          <w:sz w:val="24"/>
          <w:szCs w:val="24"/>
        </w:rPr>
        <w:t>званию и оформлению.</w:t>
      </w:r>
    </w:p>
    <w:p w:rsid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Самостоятельное опред</w:t>
      </w:r>
      <w:r w:rsidR="008012A9" w:rsidRPr="003E62D2">
        <w:rPr>
          <w:rFonts w:ascii="Times New Roman" w:hAnsi="Times New Roman" w:cs="Times New Roman"/>
          <w:sz w:val="24"/>
          <w:szCs w:val="24"/>
        </w:rPr>
        <w:t>еление темы и главной мысли про</w:t>
      </w:r>
      <w:r w:rsidRPr="003E62D2">
        <w:rPr>
          <w:rFonts w:ascii="Times New Roman" w:hAnsi="Times New Roman" w:cs="Times New Roman"/>
          <w:sz w:val="24"/>
          <w:szCs w:val="24"/>
        </w:rPr>
        <w:t xml:space="preserve">изведения по вопросам и самостоятельное деление текста на смысловые части, их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озагла</w:t>
      </w:r>
      <w:r w:rsidR="008012A9" w:rsidRPr="003E62D2">
        <w:rPr>
          <w:rFonts w:ascii="Times New Roman" w:hAnsi="Times New Roman" w:cs="Times New Roman"/>
          <w:sz w:val="24"/>
          <w:szCs w:val="24"/>
        </w:rPr>
        <w:t>вливание</w:t>
      </w:r>
      <w:proofErr w:type="spellEnd"/>
      <w:r w:rsidR="008012A9" w:rsidRPr="003E6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51CAA" w:rsidRP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Книга как особый вид и</w:t>
      </w:r>
      <w:r w:rsidR="003E6AAF" w:rsidRPr="003E62D2">
        <w:rPr>
          <w:rFonts w:ascii="Times New Roman" w:hAnsi="Times New Roman" w:cs="Times New Roman"/>
          <w:sz w:val="24"/>
          <w:szCs w:val="24"/>
        </w:rPr>
        <w:t>скусства. Книга как источник не</w:t>
      </w:r>
      <w:r w:rsidRPr="003E62D2">
        <w:rPr>
          <w:rFonts w:ascii="Times New Roman" w:hAnsi="Times New Roman" w:cs="Times New Roman"/>
          <w:sz w:val="24"/>
          <w:szCs w:val="24"/>
        </w:rPr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</w:t>
      </w:r>
      <w:r w:rsidR="003E6AAF" w:rsidRPr="003E62D2">
        <w:rPr>
          <w:rFonts w:ascii="Times New Roman" w:hAnsi="Times New Roman" w:cs="Times New Roman"/>
          <w:sz w:val="24"/>
          <w:szCs w:val="24"/>
        </w:rPr>
        <w:t>: содержание или оглавление, ти</w:t>
      </w:r>
      <w:r w:rsidRPr="003E62D2">
        <w:rPr>
          <w:rFonts w:ascii="Times New Roman" w:hAnsi="Times New Roman" w:cs="Times New Roman"/>
          <w:sz w:val="24"/>
          <w:szCs w:val="24"/>
        </w:rPr>
        <w:t>тульный лист, аннотация, иллюстрации.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D2">
        <w:rPr>
          <w:rFonts w:ascii="Times New Roman" w:hAnsi="Times New Roman" w:cs="Times New Roman"/>
          <w:sz w:val="24"/>
          <w:szCs w:val="24"/>
        </w:rPr>
        <w:t>Виды информации в книге:</w:t>
      </w:r>
      <w:r w:rsidR="003E6AAF" w:rsidRPr="003E62D2">
        <w:rPr>
          <w:rFonts w:ascii="Times New Roman" w:hAnsi="Times New Roman" w:cs="Times New Roman"/>
          <w:sz w:val="24"/>
          <w:szCs w:val="24"/>
        </w:rPr>
        <w:t xml:space="preserve"> научная, художественная (с опо</w:t>
      </w:r>
      <w:r w:rsidRPr="003E62D2">
        <w:rPr>
          <w:rFonts w:ascii="Times New Roman" w:hAnsi="Times New Roman" w:cs="Times New Roman"/>
          <w:sz w:val="24"/>
          <w:szCs w:val="24"/>
        </w:rPr>
        <w:t>рой на внешние показатели книги, её справочно-иллюстративный материал.</w:t>
      </w:r>
      <w:proofErr w:type="gramEnd"/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D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</w:t>
      </w:r>
      <w:r w:rsidR="00DC3372" w:rsidRPr="003E62D2">
        <w:rPr>
          <w:rFonts w:ascii="Times New Roman" w:hAnsi="Times New Roman" w:cs="Times New Roman"/>
          <w:sz w:val="24"/>
          <w:szCs w:val="24"/>
        </w:rPr>
        <w:t>ическая печать, справочные изда</w:t>
      </w:r>
      <w:r w:rsidRPr="003E62D2">
        <w:rPr>
          <w:rFonts w:ascii="Times New Roman" w:hAnsi="Times New Roman" w:cs="Times New Roman"/>
          <w:sz w:val="24"/>
          <w:szCs w:val="24"/>
        </w:rPr>
        <w:t>ния (справочники, словари, энциклопедии).</w:t>
      </w:r>
      <w:proofErr w:type="gramEnd"/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</w:t>
      </w:r>
      <w:r w:rsidR="003E6AAF" w:rsidRPr="003E62D2">
        <w:rPr>
          <w:rFonts w:ascii="Times New Roman" w:hAnsi="Times New Roman" w:cs="Times New Roman"/>
          <w:sz w:val="24"/>
          <w:szCs w:val="24"/>
        </w:rPr>
        <w:t>ического каталога. Самостоятель</w:t>
      </w:r>
      <w:r w:rsidRPr="003E62D2">
        <w:rPr>
          <w:rFonts w:ascii="Times New Roman" w:hAnsi="Times New Roman" w:cs="Times New Roman"/>
          <w:sz w:val="24"/>
          <w:szCs w:val="24"/>
        </w:rPr>
        <w:t>ное пользование соответств</w:t>
      </w:r>
      <w:r w:rsidR="003E6AAF" w:rsidRPr="003E62D2">
        <w:rPr>
          <w:rFonts w:ascii="Times New Roman" w:hAnsi="Times New Roman" w:cs="Times New Roman"/>
          <w:sz w:val="24"/>
          <w:szCs w:val="24"/>
        </w:rPr>
        <w:t>ующими возрасту словарями и дру</w:t>
      </w:r>
      <w:r w:rsidRPr="003E62D2">
        <w:rPr>
          <w:rFonts w:ascii="Times New Roman" w:hAnsi="Times New Roman" w:cs="Times New Roman"/>
          <w:sz w:val="24"/>
          <w:szCs w:val="24"/>
        </w:rPr>
        <w:t xml:space="preserve">гой справочной литературой. </w:t>
      </w:r>
    </w:p>
    <w:p w:rsidR="00751CAA" w:rsidRP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9B518C" w:rsidRPr="009B518C" w:rsidRDefault="009B518C" w:rsidP="009B51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E62D2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заглавия произведения, его адекватное соотношение с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содержанием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.</w:t>
      </w:r>
      <w:r w:rsidR="00751CAA" w:rsidRPr="003E62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CAA" w:rsidRPr="003E62D2">
        <w:rPr>
          <w:rFonts w:ascii="Times New Roman" w:hAnsi="Times New Roman" w:cs="Times New Roman"/>
          <w:sz w:val="24"/>
          <w:szCs w:val="24"/>
        </w:rPr>
        <w:t>пределение</w:t>
      </w:r>
      <w:proofErr w:type="spellEnd"/>
      <w:r w:rsidR="00751CAA" w:rsidRPr="003E62D2">
        <w:rPr>
          <w:rFonts w:ascii="Times New Roman" w:hAnsi="Times New Roman" w:cs="Times New Roman"/>
          <w:sz w:val="24"/>
          <w:szCs w:val="24"/>
        </w:rPr>
        <w:t xml:space="preserve"> особенностей художественного текст</w:t>
      </w:r>
      <w:r w:rsidR="003E6AAF" w:rsidRPr="003E62D2">
        <w:rPr>
          <w:rFonts w:ascii="Times New Roman" w:hAnsi="Times New Roman" w:cs="Times New Roman"/>
          <w:sz w:val="24"/>
          <w:szCs w:val="24"/>
        </w:rPr>
        <w:t>а: свое</w:t>
      </w:r>
      <w:r w:rsidR="00751CAA" w:rsidRPr="003E62D2">
        <w:rPr>
          <w:rFonts w:ascii="Times New Roman" w:hAnsi="Times New Roman" w:cs="Times New Roman"/>
          <w:sz w:val="24"/>
          <w:szCs w:val="24"/>
        </w:rPr>
        <w:t xml:space="preserve">образие выразительных средств языка (с помощью учителя). </w:t>
      </w:r>
      <w:r w:rsidRPr="009B518C">
        <w:rPr>
          <w:rStyle w:val="Zag11"/>
          <w:rFonts w:ascii="Times New Roman" w:eastAsia="@Arial Unicode MS" w:hAnsi="Times New Roman" w:cs="Times New Roman"/>
          <w:sz w:val="24"/>
          <w:szCs w:val="28"/>
        </w:rPr>
        <w:t>Осознание того, что фольклор есть выражение общечеловеческих нравственных правил и отношений.</w:t>
      </w:r>
    </w:p>
    <w:p w:rsidR="00751CAA" w:rsidRPr="003E62D2" w:rsidRDefault="00751CAA" w:rsidP="009B5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Понимание нравственно</w:t>
      </w:r>
      <w:r w:rsidR="004647A0" w:rsidRPr="003E62D2">
        <w:rPr>
          <w:rFonts w:ascii="Times New Roman" w:hAnsi="Times New Roman" w:cs="Times New Roman"/>
          <w:sz w:val="24"/>
          <w:szCs w:val="24"/>
        </w:rPr>
        <w:t>-эстетического содержания прочи</w:t>
      </w:r>
      <w:r w:rsidRPr="003E62D2">
        <w:rPr>
          <w:rFonts w:ascii="Times New Roman" w:hAnsi="Times New Roman" w:cs="Times New Roman"/>
          <w:sz w:val="24"/>
          <w:szCs w:val="24"/>
        </w:rPr>
        <w:t xml:space="preserve">танного произведения, осознание мотивации поведения героев, анализ поступков героев </w:t>
      </w:r>
      <w:r w:rsidR="004647A0" w:rsidRPr="003E62D2">
        <w:rPr>
          <w:rFonts w:ascii="Times New Roman" w:hAnsi="Times New Roman" w:cs="Times New Roman"/>
          <w:sz w:val="24"/>
          <w:szCs w:val="24"/>
        </w:rPr>
        <w:t>с точки зрения норм морали. Осо</w:t>
      </w:r>
      <w:r w:rsidRPr="003E62D2">
        <w:rPr>
          <w:rFonts w:ascii="Times New Roman" w:hAnsi="Times New Roman" w:cs="Times New Roman"/>
          <w:sz w:val="24"/>
          <w:szCs w:val="24"/>
        </w:rPr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</w:t>
      </w:r>
      <w:r w:rsidR="001E5291" w:rsidRPr="003E62D2">
        <w:rPr>
          <w:rFonts w:ascii="Times New Roman" w:hAnsi="Times New Roman" w:cs="Times New Roman"/>
          <w:sz w:val="24"/>
          <w:szCs w:val="24"/>
        </w:rPr>
        <w:t>ение текста с использованием вы</w:t>
      </w:r>
      <w:r w:rsidRPr="003E62D2">
        <w:rPr>
          <w:rFonts w:ascii="Times New Roman" w:hAnsi="Times New Roman" w:cs="Times New Roman"/>
          <w:sz w:val="24"/>
          <w:szCs w:val="24"/>
        </w:rPr>
        <w:t>разительных средств языка (синонимов, антонимов, сравнений, эпитетов), последовательно</w:t>
      </w:r>
      <w:r w:rsidR="001E5291" w:rsidRPr="003E62D2">
        <w:rPr>
          <w:rFonts w:ascii="Times New Roman" w:hAnsi="Times New Roman" w:cs="Times New Roman"/>
          <w:sz w:val="24"/>
          <w:szCs w:val="24"/>
        </w:rPr>
        <w:t>е воспроизведение эпизодов с ис</w:t>
      </w:r>
      <w:r w:rsidRPr="003E62D2">
        <w:rPr>
          <w:rFonts w:ascii="Times New Roman" w:hAnsi="Times New Roman" w:cs="Times New Roman"/>
          <w:sz w:val="24"/>
          <w:szCs w:val="24"/>
        </w:rPr>
        <w:t>пользованием специфической для данного произве</w:t>
      </w:r>
      <w:r w:rsidR="001E5291" w:rsidRPr="003E62D2">
        <w:rPr>
          <w:rFonts w:ascii="Times New Roman" w:hAnsi="Times New Roman" w:cs="Times New Roman"/>
          <w:sz w:val="24"/>
          <w:szCs w:val="24"/>
        </w:rPr>
        <w:t>дения лекси</w:t>
      </w:r>
      <w:r w:rsidRPr="003E62D2">
        <w:rPr>
          <w:rFonts w:ascii="Times New Roman" w:hAnsi="Times New Roman" w:cs="Times New Roman"/>
          <w:sz w:val="24"/>
          <w:szCs w:val="24"/>
        </w:rPr>
        <w:t>ки (по вопросам учителя), рассказ по иллюстрациям, пересказ.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Характеристика героя про</w:t>
      </w:r>
      <w:r w:rsidR="001E5291" w:rsidRPr="003E62D2">
        <w:rPr>
          <w:rFonts w:ascii="Times New Roman" w:hAnsi="Times New Roman" w:cs="Times New Roman"/>
          <w:sz w:val="24"/>
          <w:szCs w:val="24"/>
        </w:rPr>
        <w:t>изведения с использованием худо</w:t>
      </w:r>
      <w:r w:rsidRPr="003E62D2">
        <w:rPr>
          <w:rFonts w:ascii="Times New Roman" w:hAnsi="Times New Roman" w:cs="Times New Roman"/>
          <w:sz w:val="24"/>
          <w:szCs w:val="24"/>
        </w:rPr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</w:t>
      </w:r>
      <w:r w:rsidR="001E5291" w:rsidRPr="003E62D2">
        <w:rPr>
          <w:rFonts w:ascii="Times New Roman" w:hAnsi="Times New Roman" w:cs="Times New Roman"/>
          <w:sz w:val="24"/>
          <w:szCs w:val="24"/>
        </w:rPr>
        <w:t>ния: портрет, характер, выражен</w:t>
      </w:r>
      <w:r w:rsidRPr="003E62D2">
        <w:rPr>
          <w:rFonts w:ascii="Times New Roman" w:hAnsi="Times New Roman" w:cs="Times New Roman"/>
          <w:sz w:val="24"/>
          <w:szCs w:val="24"/>
        </w:rPr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D2">
        <w:rPr>
          <w:rFonts w:ascii="Times New Roman" w:hAnsi="Times New Roman" w:cs="Times New Roman"/>
          <w:sz w:val="24"/>
          <w:szCs w:val="24"/>
        </w:rPr>
        <w:t>Подробный пересказ текста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(деление текста на части, опре</w:t>
      </w:r>
      <w:r w:rsidRPr="003E62D2">
        <w:rPr>
          <w:rFonts w:ascii="Times New Roman" w:hAnsi="Times New Roman" w:cs="Times New Roman"/>
          <w:sz w:val="24"/>
          <w:szCs w:val="24"/>
        </w:rPr>
        <w:t xml:space="preserve">деление главной мысли каждой части и всего текста,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</w:t>
      </w:r>
      <w:r w:rsidR="00343693" w:rsidRPr="003E62D2">
        <w:rPr>
          <w:rFonts w:ascii="Times New Roman" w:hAnsi="Times New Roman" w:cs="Times New Roman"/>
          <w:sz w:val="24"/>
          <w:szCs w:val="24"/>
        </w:rPr>
        <w:t>тельно сформулированных высказы</w:t>
      </w:r>
      <w:r w:rsidRPr="003E62D2">
        <w:rPr>
          <w:rFonts w:ascii="Times New Roman" w:hAnsi="Times New Roman" w:cs="Times New Roman"/>
          <w:sz w:val="24"/>
          <w:szCs w:val="24"/>
        </w:rPr>
        <w:t>ваний) и на его основе подробный пересказ всего текста.</w:t>
      </w:r>
      <w:proofErr w:type="gramEnd"/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Самостоятельный выборо</w:t>
      </w:r>
      <w:r w:rsidR="00343693" w:rsidRPr="003E62D2">
        <w:rPr>
          <w:rFonts w:ascii="Times New Roman" w:hAnsi="Times New Roman" w:cs="Times New Roman"/>
          <w:sz w:val="24"/>
          <w:szCs w:val="24"/>
        </w:rPr>
        <w:t>чный пересказ по заданному фраг</w:t>
      </w:r>
      <w:r w:rsidRPr="003E62D2">
        <w:rPr>
          <w:rFonts w:ascii="Times New Roman" w:hAnsi="Times New Roman" w:cs="Times New Roman"/>
          <w:sz w:val="24"/>
          <w:szCs w:val="24"/>
        </w:rPr>
        <w:t>менту: характеристика героя п</w:t>
      </w:r>
      <w:r w:rsidR="00343693" w:rsidRPr="003E62D2">
        <w:rPr>
          <w:rFonts w:ascii="Times New Roman" w:hAnsi="Times New Roman" w:cs="Times New Roman"/>
          <w:sz w:val="24"/>
          <w:szCs w:val="24"/>
        </w:rPr>
        <w:t>роизведения (выбор слов, выраже</w:t>
      </w:r>
      <w:r w:rsidRPr="003E62D2">
        <w:rPr>
          <w:rFonts w:ascii="Times New Roman" w:hAnsi="Times New Roman" w:cs="Times New Roman"/>
          <w:sz w:val="24"/>
          <w:szCs w:val="24"/>
        </w:rPr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51CAA" w:rsidRPr="0091161B" w:rsidRDefault="00751CAA" w:rsidP="00512B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Работа с научно-</w:t>
      </w:r>
      <w:proofErr w:type="spellStart"/>
      <w:r w:rsidRPr="0091161B">
        <w:rPr>
          <w:rFonts w:ascii="Times New Roman" w:hAnsi="Times New Roman" w:cs="Times New Roman"/>
          <w:b/>
          <w:sz w:val="24"/>
          <w:szCs w:val="24"/>
        </w:rPr>
        <w:t>популярным</w:t>
      </w:r>
      <w:proofErr w:type="gramStart"/>
      <w:r w:rsidRPr="0091161B">
        <w:rPr>
          <w:rFonts w:ascii="Times New Roman" w:hAnsi="Times New Roman" w:cs="Times New Roman"/>
          <w:b/>
          <w:sz w:val="24"/>
          <w:szCs w:val="24"/>
        </w:rPr>
        <w:t>,у</w:t>
      </w:r>
      <w:proofErr w:type="gramEnd"/>
      <w:r w:rsidRPr="0091161B">
        <w:rPr>
          <w:rFonts w:ascii="Times New Roman" w:hAnsi="Times New Roman" w:cs="Times New Roman"/>
          <w:b/>
          <w:sz w:val="24"/>
          <w:szCs w:val="24"/>
        </w:rPr>
        <w:t>чебным</w:t>
      </w:r>
      <w:proofErr w:type="spellEnd"/>
      <w:r w:rsidRPr="0091161B">
        <w:rPr>
          <w:rFonts w:ascii="Times New Roman" w:hAnsi="Times New Roman" w:cs="Times New Roman"/>
          <w:b/>
          <w:sz w:val="24"/>
          <w:szCs w:val="24"/>
        </w:rPr>
        <w:t xml:space="preserve"> и другими текстами</w:t>
      </w:r>
    </w:p>
    <w:p w:rsidR="00373E25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Понимание заглавия пр</w:t>
      </w:r>
      <w:r w:rsidR="00343693" w:rsidRPr="003E62D2">
        <w:rPr>
          <w:rFonts w:ascii="Times New Roman" w:hAnsi="Times New Roman" w:cs="Times New Roman"/>
          <w:sz w:val="24"/>
          <w:szCs w:val="24"/>
        </w:rPr>
        <w:t>оизведения, адекватное соотноше</w:t>
      </w:r>
      <w:r w:rsidRPr="003E62D2">
        <w:rPr>
          <w:rFonts w:ascii="Times New Roman" w:hAnsi="Times New Roman" w:cs="Times New Roman"/>
          <w:sz w:val="24"/>
          <w:szCs w:val="24"/>
        </w:rPr>
        <w:t>ние с его содержанием. Определение особенностей учебного и научно-популярного тексто</w:t>
      </w:r>
      <w:r w:rsidR="00343693" w:rsidRPr="003E62D2">
        <w:rPr>
          <w:rFonts w:ascii="Times New Roman" w:hAnsi="Times New Roman" w:cs="Times New Roman"/>
          <w:sz w:val="24"/>
          <w:szCs w:val="24"/>
        </w:rPr>
        <w:t>в (передача информации). Знаком</w:t>
      </w:r>
      <w:r w:rsidRPr="003E62D2">
        <w:rPr>
          <w:rFonts w:ascii="Times New Roman" w:hAnsi="Times New Roman" w:cs="Times New Roman"/>
          <w:sz w:val="24"/>
          <w:szCs w:val="24"/>
        </w:rPr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. Ключевые или оп</w:t>
      </w:r>
      <w:r w:rsidR="00343693" w:rsidRPr="003E62D2">
        <w:rPr>
          <w:rFonts w:ascii="Times New Roman" w:hAnsi="Times New Roman" w:cs="Times New Roman"/>
          <w:sz w:val="24"/>
          <w:szCs w:val="24"/>
        </w:rPr>
        <w:t>орные слова. Построение алгорит</w:t>
      </w:r>
      <w:r w:rsidRPr="003E62D2">
        <w:rPr>
          <w:rFonts w:ascii="Times New Roman" w:hAnsi="Times New Roman" w:cs="Times New Roman"/>
          <w:sz w:val="24"/>
          <w:szCs w:val="24"/>
        </w:rPr>
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Говорение (культура речевого общения)</w:t>
      </w:r>
    </w:p>
    <w:p w:rsidR="00751CAA" w:rsidRPr="003E62D2" w:rsidRDefault="00751CAA" w:rsidP="009116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Осознание диалога как в</w:t>
      </w:r>
      <w:r w:rsidR="00343693" w:rsidRPr="003E62D2">
        <w:rPr>
          <w:rFonts w:ascii="Times New Roman" w:hAnsi="Times New Roman" w:cs="Times New Roman"/>
          <w:sz w:val="24"/>
          <w:szCs w:val="24"/>
        </w:rPr>
        <w:t>ида речи. Особенности диалогиче</w:t>
      </w:r>
      <w:r w:rsidRPr="003E62D2">
        <w:rPr>
          <w:rFonts w:ascii="Times New Roman" w:hAnsi="Times New Roman" w:cs="Times New Roman"/>
          <w:sz w:val="24"/>
          <w:szCs w:val="24"/>
        </w:rPr>
        <w:t>ского общения: умение понимать вопросы, отвечать на них и самостоятельно задавать во</w:t>
      </w:r>
      <w:r w:rsidR="00343693" w:rsidRPr="003E62D2">
        <w:rPr>
          <w:rFonts w:ascii="Times New Roman" w:hAnsi="Times New Roman" w:cs="Times New Roman"/>
          <w:sz w:val="24"/>
          <w:szCs w:val="24"/>
        </w:rPr>
        <w:t>просы по тексту; внимательно вы</w:t>
      </w:r>
      <w:r w:rsidRPr="003E62D2">
        <w:rPr>
          <w:rFonts w:ascii="Times New Roman" w:hAnsi="Times New Roman" w:cs="Times New Roman"/>
          <w:sz w:val="24"/>
          <w:szCs w:val="24"/>
        </w:rPr>
        <w:t>слушивать, не перебивая, со</w:t>
      </w:r>
      <w:r w:rsidR="00343693" w:rsidRPr="003E62D2">
        <w:rPr>
          <w:rFonts w:ascii="Times New Roman" w:hAnsi="Times New Roman" w:cs="Times New Roman"/>
          <w:sz w:val="24"/>
          <w:szCs w:val="24"/>
        </w:rPr>
        <w:t>беседника и в вежливой форме вы</w:t>
      </w:r>
      <w:r w:rsidRPr="003E62D2">
        <w:rPr>
          <w:rFonts w:ascii="Times New Roman" w:hAnsi="Times New Roman" w:cs="Times New Roman"/>
          <w:sz w:val="24"/>
          <w:szCs w:val="24"/>
        </w:rPr>
        <w:t>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Работа со словом (распо</w:t>
      </w:r>
      <w:r w:rsidR="001E5291" w:rsidRPr="003E62D2">
        <w:rPr>
          <w:rFonts w:ascii="Times New Roman" w:hAnsi="Times New Roman" w:cs="Times New Roman"/>
          <w:sz w:val="24"/>
          <w:szCs w:val="24"/>
        </w:rPr>
        <w:t>знавать прямое и переносное зна</w:t>
      </w:r>
      <w:r w:rsidRPr="003E62D2">
        <w:rPr>
          <w:rFonts w:ascii="Times New Roman" w:hAnsi="Times New Roman" w:cs="Times New Roman"/>
          <w:sz w:val="24"/>
          <w:szCs w:val="24"/>
        </w:rPr>
        <w:t xml:space="preserve">чение слов, их многозначность), целенаправленное пополнение словарного запаса. </w:t>
      </w:r>
    </w:p>
    <w:p w:rsidR="00751CAA" w:rsidRPr="003E62D2" w:rsidRDefault="00373E25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</w:t>
      </w:r>
      <w:proofErr w:type="spellStart"/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вопрос</w:t>
      </w:r>
      <w:proofErr w:type="gramStart"/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  <w:r w:rsidR="00751CAA" w:rsidRPr="003E62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CAA" w:rsidRPr="003E62D2">
        <w:rPr>
          <w:rFonts w:ascii="Times New Roman" w:hAnsi="Times New Roman" w:cs="Times New Roman"/>
          <w:sz w:val="24"/>
          <w:szCs w:val="24"/>
        </w:rPr>
        <w:t>траж</w:t>
      </w:r>
      <w:r w:rsidR="001E5291" w:rsidRPr="003E62D2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1E5291" w:rsidRPr="003E62D2">
        <w:rPr>
          <w:rFonts w:ascii="Times New Roman" w:hAnsi="Times New Roman" w:cs="Times New Roman"/>
          <w:sz w:val="24"/>
          <w:szCs w:val="24"/>
        </w:rPr>
        <w:t xml:space="preserve"> основной мысли текста в вы</w:t>
      </w:r>
      <w:r w:rsidR="00751CAA" w:rsidRPr="003E62D2">
        <w:rPr>
          <w:rFonts w:ascii="Times New Roman" w:hAnsi="Times New Roman" w:cs="Times New Roman"/>
          <w:sz w:val="24"/>
          <w:szCs w:val="24"/>
        </w:rPr>
        <w:t>сказывании. Передача сод</w:t>
      </w:r>
      <w:r w:rsidR="001E5291" w:rsidRPr="003E62D2">
        <w:rPr>
          <w:rFonts w:ascii="Times New Roman" w:hAnsi="Times New Roman" w:cs="Times New Roman"/>
          <w:sz w:val="24"/>
          <w:szCs w:val="24"/>
        </w:rPr>
        <w:t>ержания прочитанного или прослу</w:t>
      </w:r>
      <w:r w:rsidR="00751CAA" w:rsidRPr="003E62D2">
        <w:rPr>
          <w:rFonts w:ascii="Times New Roman" w:hAnsi="Times New Roman" w:cs="Times New Roman"/>
          <w:sz w:val="24"/>
          <w:szCs w:val="24"/>
        </w:rPr>
        <w:t xml:space="preserve">шанного с учётом специфики научно-популярного, учебного и художественного текстов. </w:t>
      </w:r>
      <w:proofErr w:type="gramStart"/>
      <w:r w:rsidR="00751CAA" w:rsidRPr="003E62D2">
        <w:rPr>
          <w:rFonts w:ascii="Times New Roman" w:hAnsi="Times New Roman" w:cs="Times New Roman"/>
          <w:sz w:val="24"/>
          <w:szCs w:val="24"/>
        </w:rPr>
        <w:t>Пер</w:t>
      </w:r>
      <w:r w:rsidR="001E5291" w:rsidRPr="003E62D2">
        <w:rPr>
          <w:rFonts w:ascii="Times New Roman" w:hAnsi="Times New Roman" w:cs="Times New Roman"/>
          <w:sz w:val="24"/>
          <w:szCs w:val="24"/>
        </w:rPr>
        <w:t>едача впечатлений (из повседнев</w:t>
      </w:r>
      <w:r w:rsidR="00751CAA" w:rsidRPr="003E62D2">
        <w:rPr>
          <w:rFonts w:ascii="Times New Roman" w:hAnsi="Times New Roman" w:cs="Times New Roman"/>
          <w:sz w:val="24"/>
          <w:szCs w:val="24"/>
        </w:rPr>
        <w:t xml:space="preserve">ной жизни, </w:t>
      </w:r>
      <w:r w:rsidR="00751CAA" w:rsidRPr="003E62D2">
        <w:rPr>
          <w:rFonts w:ascii="Times New Roman" w:hAnsi="Times New Roman" w:cs="Times New Roman"/>
          <w:sz w:val="24"/>
          <w:szCs w:val="24"/>
        </w:rPr>
        <w:lastRenderedPageBreak/>
        <w:t>художественного произведения, изобразительного искусства) в рассказе (описание, рассуждение, повествование).</w:t>
      </w:r>
      <w:proofErr w:type="gramEnd"/>
      <w:r w:rsidR="00751CAA" w:rsidRPr="003E62D2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</w:t>
      </w:r>
      <w:r w:rsidR="001E5291" w:rsidRPr="003E62D2">
        <w:rPr>
          <w:rFonts w:ascii="Times New Roman" w:hAnsi="Times New Roman" w:cs="Times New Roman"/>
          <w:sz w:val="24"/>
          <w:szCs w:val="24"/>
        </w:rPr>
        <w:t>обственного высказыва</w:t>
      </w:r>
      <w:r w:rsidR="00751CAA" w:rsidRPr="003E62D2">
        <w:rPr>
          <w:rFonts w:ascii="Times New Roman" w:hAnsi="Times New Roman" w:cs="Times New Roman"/>
          <w:sz w:val="24"/>
          <w:szCs w:val="24"/>
        </w:rPr>
        <w:t>ния. Отбор и использование выразительных средств (синонимы, антонимы, сравнения) с учётом особенносте</w:t>
      </w:r>
      <w:r w:rsidR="001E5291" w:rsidRPr="003E62D2">
        <w:rPr>
          <w:rFonts w:ascii="Times New Roman" w:hAnsi="Times New Roman" w:cs="Times New Roman"/>
          <w:sz w:val="24"/>
          <w:szCs w:val="24"/>
        </w:rPr>
        <w:t>й монологического высказывания.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Устное сочинение как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продолжение прочитанного произ</w:t>
      </w:r>
      <w:r w:rsidRPr="003E62D2">
        <w:rPr>
          <w:rFonts w:ascii="Times New Roman" w:hAnsi="Times New Roman" w:cs="Times New Roman"/>
          <w:sz w:val="24"/>
          <w:szCs w:val="24"/>
        </w:rPr>
        <w:t>ведения, отдельных его сюжетных линий, короткий рассказ по рисункам либо на заданную тему.</w:t>
      </w: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D2">
        <w:rPr>
          <w:rFonts w:ascii="Times New Roman" w:hAnsi="Times New Roman" w:cs="Times New Roman"/>
          <w:sz w:val="24"/>
          <w:szCs w:val="24"/>
        </w:rPr>
        <w:t>Нормы письменной речи: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соответствие содержания заголо</w:t>
      </w:r>
      <w:r w:rsidRPr="003E62D2">
        <w:rPr>
          <w:rFonts w:ascii="Times New Roman" w:hAnsi="Times New Roman" w:cs="Times New Roman"/>
          <w:sz w:val="24"/>
          <w:szCs w:val="24"/>
        </w:rPr>
        <w:t>вку (отражение темы, места д</w:t>
      </w:r>
      <w:r w:rsidR="001E5291" w:rsidRPr="003E62D2">
        <w:rPr>
          <w:rFonts w:ascii="Times New Roman" w:hAnsi="Times New Roman" w:cs="Times New Roman"/>
          <w:sz w:val="24"/>
          <w:szCs w:val="24"/>
        </w:rPr>
        <w:t>ействия, характеров героев), ис</w:t>
      </w:r>
      <w:r w:rsidRPr="003E62D2">
        <w:rPr>
          <w:rFonts w:ascii="Times New Roman" w:hAnsi="Times New Roman" w:cs="Times New Roman"/>
          <w:sz w:val="24"/>
          <w:szCs w:val="24"/>
        </w:rPr>
        <w:t>пользование в письменной речи выразительных средств языка (синонимы, антонимы, сра</w:t>
      </w:r>
      <w:r w:rsidR="001E5291" w:rsidRPr="003E62D2">
        <w:rPr>
          <w:rFonts w:ascii="Times New Roman" w:hAnsi="Times New Roman" w:cs="Times New Roman"/>
          <w:sz w:val="24"/>
          <w:szCs w:val="24"/>
        </w:rPr>
        <w:t>внения) в мини-сочинениях (пове</w:t>
      </w:r>
      <w:r w:rsidRPr="003E62D2">
        <w:rPr>
          <w:rFonts w:ascii="Times New Roman" w:hAnsi="Times New Roman" w:cs="Times New Roman"/>
          <w:sz w:val="24"/>
          <w:szCs w:val="24"/>
        </w:rPr>
        <w:t>ствование, описание, рассуждение), рассказ на заданную тему, отзыв о прочитанной книге.</w:t>
      </w:r>
      <w:proofErr w:type="gramEnd"/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373E25" w:rsidRPr="00373E25" w:rsidRDefault="00373E25" w:rsidP="00373E25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373E25" w:rsidRPr="00373E25" w:rsidRDefault="00373E25" w:rsidP="00373E25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proofErr w:type="gramStart"/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373E25" w:rsidRPr="00373E25" w:rsidRDefault="00373E25" w:rsidP="00502D8D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751CAA" w:rsidRPr="0091161B" w:rsidRDefault="00751CAA" w:rsidP="001E529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</w:t>
      </w:r>
      <w:proofErr w:type="gramStart"/>
      <w:r w:rsidRPr="0091161B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91161B">
        <w:rPr>
          <w:rFonts w:ascii="Times New Roman" w:hAnsi="Times New Roman" w:cs="Times New Roman"/>
          <w:b/>
          <w:sz w:val="24"/>
          <w:szCs w:val="24"/>
        </w:rPr>
        <w:t>практическое освоение)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proofErr w:type="gramStart"/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proofErr w:type="gramStart"/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proofErr w:type="gramStart"/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Фольклор и авторские художественные произведения (различение).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потешки</w:t>
      </w:r>
      <w:proofErr w:type="spellEnd"/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751CAA" w:rsidRPr="006520F4" w:rsidRDefault="00751CAA" w:rsidP="006520F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Твор</w:t>
      </w:r>
      <w:r w:rsidR="006520F4">
        <w:rPr>
          <w:rFonts w:ascii="Times New Roman" w:hAnsi="Times New Roman" w:cs="Times New Roman"/>
          <w:b/>
          <w:sz w:val="24"/>
          <w:szCs w:val="24"/>
        </w:rPr>
        <w:t xml:space="preserve">ческая деятельность обучающихся </w:t>
      </w:r>
      <w:r w:rsidRPr="003E62D2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1E5291" w:rsidRDefault="00751CAA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D2">
        <w:rPr>
          <w:rFonts w:ascii="Times New Roman" w:hAnsi="Times New Roman" w:cs="Times New Roman"/>
          <w:sz w:val="24"/>
          <w:szCs w:val="24"/>
        </w:rPr>
        <w:t>Интерпретация текста лите</w:t>
      </w:r>
      <w:r w:rsidR="001E5291" w:rsidRPr="003E62D2">
        <w:rPr>
          <w:rFonts w:ascii="Times New Roman" w:hAnsi="Times New Roman" w:cs="Times New Roman"/>
          <w:sz w:val="24"/>
          <w:szCs w:val="24"/>
        </w:rPr>
        <w:t>ратурного произведения в творче</w:t>
      </w:r>
      <w:r w:rsidRPr="003E62D2">
        <w:rPr>
          <w:rFonts w:ascii="Times New Roman" w:hAnsi="Times New Roman" w:cs="Times New Roman"/>
          <w:sz w:val="24"/>
          <w:szCs w:val="24"/>
        </w:rPr>
        <w:t xml:space="preserve">ской деятельности учащихся: чтение по ролям,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</w:t>
      </w:r>
      <w:r w:rsidR="001E5291" w:rsidRPr="003E62D2">
        <w:rPr>
          <w:rFonts w:ascii="Times New Roman" w:hAnsi="Times New Roman" w:cs="Times New Roman"/>
          <w:sz w:val="24"/>
          <w:szCs w:val="24"/>
        </w:rPr>
        <w:t>ие, знакомство с раз</w:t>
      </w:r>
      <w:r w:rsidRPr="003E62D2">
        <w:rPr>
          <w:rFonts w:ascii="Times New Roman" w:hAnsi="Times New Roman" w:cs="Times New Roman"/>
          <w:sz w:val="24"/>
          <w:szCs w:val="24"/>
        </w:rPr>
        <w:t>личными способами работы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с деформированным текстом и ис</w:t>
      </w:r>
      <w:r w:rsidRPr="003E62D2">
        <w:rPr>
          <w:rFonts w:ascii="Times New Roman" w:hAnsi="Times New Roman" w:cs="Times New Roman"/>
          <w:sz w:val="24"/>
          <w:szCs w:val="24"/>
        </w:rPr>
        <w:t>пользование их (установление причинно-следственных связей, последовательности событий</w:t>
      </w:r>
      <w:r w:rsidR="001E5291" w:rsidRPr="003E62D2">
        <w:rPr>
          <w:rFonts w:ascii="Times New Roman" w:hAnsi="Times New Roman" w:cs="Times New Roman"/>
          <w:sz w:val="24"/>
          <w:szCs w:val="24"/>
        </w:rPr>
        <w:t>, изложение с элементами сочине</w:t>
      </w:r>
      <w:r w:rsidRPr="003E62D2">
        <w:rPr>
          <w:rFonts w:ascii="Times New Roman" w:hAnsi="Times New Roman" w:cs="Times New Roman"/>
          <w:sz w:val="24"/>
          <w:szCs w:val="24"/>
        </w:rPr>
        <w:t>ния, создание собственного текста на основе художественного произведения (текст по анал</w:t>
      </w:r>
      <w:r w:rsidR="001E5291" w:rsidRPr="003E62D2">
        <w:rPr>
          <w:rFonts w:ascii="Times New Roman" w:hAnsi="Times New Roman" w:cs="Times New Roman"/>
          <w:sz w:val="24"/>
          <w:szCs w:val="24"/>
        </w:rPr>
        <w:t>огии), репродукций картин худож</w:t>
      </w:r>
      <w:r w:rsidRPr="003E62D2">
        <w:rPr>
          <w:rFonts w:ascii="Times New Roman" w:hAnsi="Times New Roman" w:cs="Times New Roman"/>
          <w:sz w:val="24"/>
          <w:szCs w:val="24"/>
        </w:rPr>
        <w:t xml:space="preserve">ников, по серии иллюстраций к произведению или на основе личного опыта). </w:t>
      </w:r>
      <w:proofErr w:type="gramEnd"/>
    </w:p>
    <w:p w:rsidR="00992547" w:rsidRPr="003E62D2" w:rsidRDefault="00992547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B2" w:rsidRPr="003E62D2" w:rsidRDefault="006520F4" w:rsidP="001E529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(136 </w:t>
      </w:r>
      <w:r w:rsidR="00E221B2" w:rsidRPr="003E62D2">
        <w:rPr>
          <w:rFonts w:ascii="Times New Roman" w:hAnsi="Times New Roman" w:cs="Times New Roman"/>
          <w:b/>
          <w:sz w:val="24"/>
          <w:szCs w:val="24"/>
        </w:rPr>
        <w:t>ч)</w:t>
      </w:r>
    </w:p>
    <w:p w:rsidR="00E221B2" w:rsidRPr="00980684" w:rsidRDefault="00980684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E221B2" w:rsidRPr="00980684" w:rsidRDefault="00CC1E7C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 xml:space="preserve">Самое великое чудо на свете (4 </w:t>
      </w:r>
      <w:r w:rsidR="00E221B2" w:rsidRPr="00980684">
        <w:rPr>
          <w:rFonts w:ascii="Times New Roman" w:hAnsi="Times New Roman" w:cs="Times New Roman"/>
          <w:b/>
          <w:sz w:val="24"/>
          <w:szCs w:val="24"/>
        </w:rPr>
        <w:t>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Федоров.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Устное народное творчество (14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Русские народные песни. Докучные сказки.  Сказки («Сивка-Бурка», «Сестрица Аленушка и братец Иванушка», «Иван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 xml:space="preserve">аревич и серый волк»).  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Поэтическая тетрадь 1 (11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Русские поэты XIX – XX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E221B2" w:rsidRPr="00980684" w:rsidRDefault="00CC1E7C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Великие русские писатели (24</w:t>
      </w:r>
      <w:r w:rsidR="00E221B2" w:rsidRPr="009806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А.С.Пушкин.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 xml:space="preserve"> («Мартышка и Очки», «Зеркало и Обезьяна», «Ворона и Лисица»). М.Ю.Лермонтов. («Горные вершины…», «На севере диком…», «Утес», «Осень»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>.Н.Толстой. («Детство Л.Н.Толстого», «Акула», «Прыжок», «Лев и собачка», «Какая бывает роса на траве», «Куда девается вода из моря?»).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Поэтическая тетрадь 2 (6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Н.А.Некрасов. («Славная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!З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>доровый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, ядреный…», «Не ветер бушует над бором…», «Дедушка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и зайцы»).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К.Д.Бальмонт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.(«Золотое слово»). И.А.Бунин («Детство», «Полевые цветы», «Густой зеленый ельник у дороги»).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Литературные сказк</w:t>
      </w:r>
      <w:r w:rsidR="00CC1E7C" w:rsidRPr="00980684">
        <w:rPr>
          <w:rFonts w:ascii="Times New Roman" w:hAnsi="Times New Roman" w:cs="Times New Roman"/>
          <w:b/>
          <w:sz w:val="24"/>
          <w:szCs w:val="24"/>
        </w:rPr>
        <w:t>и (8</w:t>
      </w:r>
      <w:r w:rsidRPr="009806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Аленушкины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</w:r>
    </w:p>
    <w:p w:rsidR="00E221B2" w:rsidRPr="00980684" w:rsidRDefault="00CC1E7C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Были-небылицы (10</w:t>
      </w:r>
      <w:r w:rsidR="00E221B2" w:rsidRPr="009806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«Случай с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«Растрепанный воробей», А.И.Куприн «Слон».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Поэтическая тетрадь 1 (6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С.Черный («Что ты тискаешь утенка?», «Воробей», «Слон»). А.А.Блок («Ветхая избушка», «Сны», «Ворона»). С.А.Есенин («Черемуха»).</w:t>
      </w:r>
    </w:p>
    <w:p w:rsidR="00E221B2" w:rsidRPr="00980684" w:rsidRDefault="00CC1E7C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Люби живое (16</w:t>
      </w:r>
      <w:r w:rsidR="00E221B2" w:rsidRPr="009806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62D2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«Моя Родина»,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И.С.Соколов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-Микитов «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В.И.Белов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«Малька провинилась», «Еще про Мальку», В.В.Бианки «Мышонок Пик», Б.С.Житков «Про обезьянку», В.Л.Дуров «наша Жучка»,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В.Ю.Драгунский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«Он живой и светится».</w:t>
      </w:r>
      <w:proofErr w:type="gramEnd"/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Поэтическая тетрадь 2 (8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С.Я.Маршак («Гроза днем», «В лесу над росистой поляной»).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(«Разлука», «В театре»). С.В.Михалков («Если»). Е.А.Благинина («Кукушка», «Котенок»).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Собирай по ягодке – наберешь кузовок (12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Б.В.Шергин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«Собирай по ягодке-наберешь кузовок»)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>.П.Платонов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</w:r>
    </w:p>
    <w:p w:rsidR="00E221B2" w:rsidRPr="00980684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По страницам детских журналов (8 ч)</w:t>
      </w:r>
    </w:p>
    <w:p w:rsidR="00E221B2" w:rsidRPr="003E62D2" w:rsidRDefault="00E221B2" w:rsidP="005A56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>» и «Веселые картинки»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>.И.Ермолаев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(«Проговорился», «Воспитатели»). Г.Б.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3E62D2">
        <w:rPr>
          <w:rFonts w:ascii="Times New Roman" w:hAnsi="Times New Roman" w:cs="Times New Roman"/>
          <w:sz w:val="24"/>
          <w:szCs w:val="24"/>
        </w:rPr>
        <w:t xml:space="preserve"> («Вредные советы», «Как получаются легенды»). Роман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(«Веселые стихи»).</w:t>
      </w:r>
    </w:p>
    <w:p w:rsidR="00E221B2" w:rsidRPr="00980684" w:rsidRDefault="00CC1E7C" w:rsidP="00E221B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84">
        <w:rPr>
          <w:rFonts w:ascii="Times New Roman" w:hAnsi="Times New Roman" w:cs="Times New Roman"/>
          <w:b/>
          <w:sz w:val="24"/>
          <w:szCs w:val="24"/>
        </w:rPr>
        <w:t>Зарубежная литература (8</w:t>
      </w:r>
      <w:r w:rsidR="00E221B2" w:rsidRPr="009806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221B2" w:rsidRPr="003E62D2" w:rsidRDefault="00E221B2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Древнегреческий миф «Храбрый Персей». Г.Х.Андерсен («Гадкий утенок»).</w:t>
      </w:r>
    </w:p>
    <w:p w:rsidR="00405AFD" w:rsidRDefault="00E221B2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Новые понятия: фольк</w:t>
      </w:r>
      <w:r w:rsidR="0011395B">
        <w:rPr>
          <w:rFonts w:ascii="Times New Roman" w:hAnsi="Times New Roman" w:cs="Times New Roman"/>
          <w:sz w:val="24"/>
          <w:szCs w:val="24"/>
        </w:rPr>
        <w:t xml:space="preserve">лор, народная или литературная </w:t>
      </w:r>
      <w:r w:rsidRPr="003E62D2">
        <w:rPr>
          <w:rFonts w:ascii="Times New Roman" w:hAnsi="Times New Roman" w:cs="Times New Roman"/>
          <w:sz w:val="24"/>
          <w:szCs w:val="24"/>
        </w:rPr>
        <w:t>сказка, рифма, басня, пьеса.</w:t>
      </w: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52D" w:rsidRDefault="00FF452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0F4" w:rsidRDefault="006520F4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0F4" w:rsidRDefault="006520F4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0F4" w:rsidRDefault="006520F4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547" w:rsidRDefault="00992547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Pr="00405AFD" w:rsidRDefault="00502D8D" w:rsidP="00502D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D8D" w:rsidRPr="00502D8D" w:rsidRDefault="00502D8D" w:rsidP="00502D8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D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</w:p>
    <w:p w:rsidR="00905ED9" w:rsidRDefault="00502D8D" w:rsidP="00502D8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D8D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D716B7">
        <w:rPr>
          <w:rFonts w:ascii="Times New Roman" w:eastAsia="Calibri" w:hAnsi="Times New Roman" w:cs="Times New Roman"/>
          <w:b/>
          <w:sz w:val="24"/>
          <w:szCs w:val="24"/>
        </w:rPr>
        <w:t xml:space="preserve">класс (136 часов, 4 </w:t>
      </w:r>
      <w:r w:rsidRPr="00502D8D">
        <w:rPr>
          <w:rFonts w:ascii="Times New Roman" w:eastAsia="Calibri" w:hAnsi="Times New Roman" w:cs="Times New Roman"/>
          <w:b/>
          <w:sz w:val="24"/>
          <w:szCs w:val="24"/>
        </w:rPr>
        <w:t>часа в неделю)</w:t>
      </w:r>
    </w:p>
    <w:tbl>
      <w:tblPr>
        <w:tblpPr w:leftFromText="180" w:rightFromText="180" w:vertAnchor="text" w:horzAnchor="margin" w:tblpY="539"/>
        <w:tblW w:w="155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9"/>
        <w:gridCol w:w="4122"/>
        <w:gridCol w:w="8363"/>
        <w:gridCol w:w="2410"/>
      </w:tblGrid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№</w:t>
            </w:r>
          </w:p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4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у</w:t>
            </w:r>
            <w:r w:rsidRPr="0024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рока</w:t>
            </w:r>
            <w:proofErr w:type="spellEnd"/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24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Планируемыерезультаты</w:t>
            </w:r>
            <w:proofErr w:type="spellEnd"/>
          </w:p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r w:rsidRPr="0024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(ОВЗ)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 w:bidi="ru-RU"/>
              </w:rPr>
              <w:t>Дата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чтения.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Default="00FF452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(15ч.)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«Устное народное творчество».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Русские народные песни. </w:t>
            </w:r>
            <w:proofErr w:type="spellStart"/>
            <w:r w:rsidRPr="001027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Заклички</w:t>
            </w:r>
            <w:proofErr w:type="spellEnd"/>
            <w:r w:rsidRPr="001027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народные лирические </w:t>
            </w:r>
            <w:r w:rsidRPr="0010274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песни.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прикладного искусства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: гжельская и хохломская, дымковская и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народная сказка «Сестрица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Аленушка и братец Иванушка». Характеристика героя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народная сказка «Сестрица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Аленушка и братец Иванушка» в иллюстрациях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сюжетов разных сказок.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Волк». Составление плана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Волк».   Характеристика героев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царевич и Серый Волк». Пере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Бурка». Особенности волшебной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Бурка».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 волшебные сказки. Обобщающий урок. Поговорим о самом главном (положительные качества характера).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289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творчество». Проверим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tabs>
                <w:tab w:val="left" w:pos="429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т: «Сочиняем волшебную сказку».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1(12 ч.)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«Поэтическая тетрадь 1». Выставка книг. 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поисковое); </w:t>
            </w:r>
          </w:p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осознанно воспринимать и оценивать содержание и специфику различных текстов, уча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992547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научиться читать стихи»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405AF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992547" w:rsidRDefault="00D37E6D" w:rsidP="009925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«Листья». Олицетворение – средство художественной выразительности. Сочинение – миниатюра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О чем расскажут осенние листья».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04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А.А. Фет «Мама! Глянь-ка из окошка…», «Зреет рожь над жаркой нивой…». Эпитеты. Выразительное чтение стихотворений.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405AF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зимы». Подвижные картины природы.  Олицетворение как прием создания картины природы.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Выразительный рассказ наизусть понравившегося стихотворения.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утренника «Первый снег».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 З. Суриков «Зима».  Сравнение как средство создания картины природы в лирическом стихотворении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«Не ветер бушует над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бором».  Сравнение как средство создания картины природы в лирическом стихотворении.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Выразительный рассказ наизусть понравившегося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по теме « Проверим себя и оценим свои достижения».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(26ч.)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«Великие русские писатели». Выставка книг. 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Что интересного я узнал о жизни А. С. Пушкина».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А.С.Пушкина. Настроение стихотворения. Средства художественной выразительности.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стихотворение А.С. Пушкина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Зимнее утро». Прием контраста как средство создания картин природы.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А.С. Пушкина «Зимний вечер». Настроение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Выразительный рассказ наизусть понравившегося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Сказки А.С. Пушкина. Знакомство с литературной сказкой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Сравнение литературной сказки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Главная мысль произведения.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Звукозапись как средство создания образа.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Язык народной и литературной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Иллюстрации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И.Я.Билибина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 Выучить отрывок наизусть.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могучем богатыре князе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 Выразительное чтение наизусть.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И.А. Крылова.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Крылов, басня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Мартышка и очки». Характеристика героев басен.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басни.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Крылов, басня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Ворона и лисица».  Мораль, характеристика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геоев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басни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Чтение басен И.А. Крылова наизусть.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84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М.Ю. Лермонтова.  Статья В.М. Воскобойникова о М.Ю.Лермонтове.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М. Ю. Лермонтова «Утес», «Осень». Сравнение произведений музыки, живописи и литературы.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М.Ю. Лермонтова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Горные вершины…»,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На севере диком ...». Настроение стихотворения. Сравнение произведений музыки, живописи и литературы.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Л.Н. Толстой. Детство писателя. Рассказы.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роса на траве»,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Куда девается вода из моря». Сравнение двух типов текста – рассуждения и описания.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Акула». Тема и главная мысль рассказа. Составление различных вариантов плана.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81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Прыжок». Тема и главная мысль рассказа. Сравнение рассказов Л.Н.Толстого.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писатели». Проверим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7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итературные сказки </w:t>
            </w: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(10 ч).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«Литературные сказки». Выставка книг. </w:t>
            </w:r>
          </w:p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изведения, репродукции картин художников, по иллюстрациям, на основе личного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gram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proofErr w:type="spell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явления национальной и ми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чтения для личного развития;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Н. Мамин - Сибиряк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Сказка про храброго зайц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длинные уши, косые глаза, короткий хвост». Сравнение сказок.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Н. Мамин - Сибиряк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Сказка про храброго зайц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длинные уши, косые глаза, короткий хвост». Характеристика героев сказок.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 Сравнение русской народной и литературной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 Герои сказки. Деление сказки на части.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 Герои сказки. Выборочный пересказ.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Нравственный смысл сказки.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 Выборочный пересказ.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Литературные   сказки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роверим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Были- небылицы (14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37E6D" w:rsidRPr="00242175" w:rsidTr="00D37E6D">
        <w:trPr>
          <w:trHeight w:val="739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«Были- небылицы». Выставка книг. 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приём описания подводного царства.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». Творческий пересказ текста.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 Определение жанра произведения.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 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«Растрёпанный воробей». Составление плана рассказа.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«Растрёпанный воробей».  Выборочный пересказ.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самом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главном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хочу быть».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А.И. Куприн «Слон». Основные события произведения. Определение жанра.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А.И. Куприн «Слон». Характеристика героев.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А.И. Куприн «Слон». Составление различных вариантов плана.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А.И. Куприн «Слон». Пересказ подробный, выборочный, краткий.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942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C85A68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«Были- небылицы». Проверим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(9 ч.)</w:t>
            </w: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«Поэтическая тетрадь 1». Выставка книг. 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животных». Средства художественной выразительности.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С.Чёрный «Слон».  Авторское отношение к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1139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А.А. Блок «Сны»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Ветхая избушка». Картины зимних забав.  Средства художественной выразительности для создания образа.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Ворона». С.Черный «Воробей». Сравнение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разных авторов на одну тему.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Выразительный рассказ наизусть понравившегося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 «Моя Родина».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«Черёмуха».  Средства художественной выразительности для создания образа цветущей черемухи. Выразительное чтение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227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C1563E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«Поэтическая тетрадь 1». Проверим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C85A68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все живое (</w:t>
            </w:r>
            <w:r w:rsidR="00FF452D"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37E6D" w:rsidRPr="00242175" w:rsidTr="00D37E6D">
        <w:trPr>
          <w:trHeight w:val="717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1395B" w:rsidRDefault="00D37E6D" w:rsidP="0011395B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Вводный урок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«Люби живое». Выставка книг.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11395B" w:rsidRDefault="00D37E6D" w:rsidP="0011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 Заголовок – «входная дверь в текст».</w:t>
            </w:r>
          </w:p>
        </w:tc>
        <w:tc>
          <w:tcPr>
            <w:tcW w:w="836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герой произведения. Рассказ о герое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». Творческий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пересказ: дополнение содержания текста.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 Белов «Малька провинилась»,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Ещё раз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Заголовок – «входная дверь в текст». Герои рассказа.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C85A6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 «Малька провинилась»,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Заголовок – «входная дверь в текст». Герои рассказа.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«Он живой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и светится». Нравствен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ый смысл рассказа.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«</w:t>
            </w:r>
            <w:proofErr w:type="spell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».  Герои произведения.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 обезьянку»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Про обезьянку». Герои произведения. 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Б.С. Житков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 обезьянку». Подготовка к подробному пересказу.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Б.С. Житков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 обезьянку». Подробный пересказ. Краткий пересказ.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4416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C85A68" w:rsidRDefault="00D37E6D" w:rsidP="00C85A6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Обобщающи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урок  по теме « Люби живое ». 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37E6D" w:rsidRPr="00242175" w:rsidTr="00D37E6D">
        <w:trPr>
          <w:trHeight w:val="867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«Поэтичес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тетрадь 2». Выставка книг. 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Гроза днём», «В лесу над росистой поляной». Заголовок стихотворений. Выразительное чтение стихотворений.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Разлука». 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зительное чтение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 театре».  Выразительное чтение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Если»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стихотворения.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 «Мамочка-мамуля», «Родина – слово большое, большое!»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Котёнок». Выразительное чтение.</w:t>
            </w: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 мире детской поэзии».</w:t>
            </w:r>
          </w:p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72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теме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2».  Проверим себя и оценим свои достижения.</w:t>
            </w:r>
          </w:p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242175" w:rsidRDefault="00FF452D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37E6D" w:rsidRPr="00242175" w:rsidTr="00D37E6D">
        <w:trPr>
          <w:trHeight w:val="699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«Собирай по ягодке – наберёшь кузовок». Выставка книг.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 фор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кузовок». Особенность заголовка произведения. Соотнесение пословицы и содержания.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кузовок». Выразительное чтение.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М.М Зоще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Золотые слова». Смысл названия рассказа. Особенности юмористического произведения.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 Зощенко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Золотые слова». Главная мысль произведения. Восстановление порядка событий.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 Зощенко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Золотые слова». Выразительное чтение по ролям.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  Смысл названия рассказа. Особенности юмористического произведения.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 «Великие путешественники».  Восстановление порядка событий. 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  Пересказ.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  Особенности юмористического рассказа.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Перес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каз выбранного эпизода.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Цветок на земле». Герои рассказа. 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Цветок на земле». Особенности речи героев.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Цветок на земле». Выразительное чтение по ролям.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Н.Н. Носов «Телефон».  Особенности юмористического рассказа.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Н.Н. Носов «Телефон». Создание иллюстраций к рассказу.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Рассказы Н.Н. Носова. Краткий пересказ.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04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D716B7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C85A68" w:rsidRDefault="00D37E6D" w:rsidP="00C85A6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02741">
              <w:rPr>
                <w:rFonts w:ascii="Times New Roman" w:hAnsi="Times New Roman" w:cs="Times New Roman"/>
                <w:sz w:val="24"/>
                <w:szCs w:val="24"/>
              </w:rPr>
              <w:t xml:space="preserve"> наберёшь кузовок».  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оценим свои достижения.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D716B7" w:rsidRDefault="00D37E6D" w:rsidP="0099254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452D" w:rsidRPr="00242175" w:rsidTr="00992547">
        <w:trPr>
          <w:trHeight w:val="151"/>
        </w:trPr>
        <w:tc>
          <w:tcPr>
            <w:tcW w:w="155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52D" w:rsidRPr="00102741" w:rsidRDefault="00C85A68" w:rsidP="00992547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</w:t>
            </w:r>
            <w:r w:rsidR="00FF452D" w:rsidRPr="0010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F452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37E6D" w:rsidRPr="00242175" w:rsidTr="00D37E6D">
        <w:trPr>
          <w:trHeight w:val="8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102741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«Зарубежная литература</w:t>
            </w:r>
            <w:r w:rsidRPr="00102741">
              <w:rPr>
                <w:rFonts w:ascii="Times New Roman" w:hAnsi="Times New Roman" w:cs="Times New Roman"/>
                <w:sz w:val="24"/>
                <w:szCs w:val="24"/>
              </w:rPr>
              <w:t>». Выставка книг.</w:t>
            </w:r>
          </w:p>
        </w:tc>
        <w:tc>
          <w:tcPr>
            <w:tcW w:w="836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литература». Краткий рассказ о прочтенных произведениях зарубежных писателей и поэтов.</w:t>
            </w:r>
          </w:p>
        </w:tc>
        <w:tc>
          <w:tcPr>
            <w:tcW w:w="8363" w:type="dxa"/>
            <w:vMerge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Гадкий утёнок». Нравственный смысл сказки.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Гадкий утёнок».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рассказа.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Гадкий утёнок». Создание рисунков к сказке.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великом сказочнике Г.Х. Андерсене.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литература».  Проверим себя и оценим свои достижения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3E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 Зарубежная литература »</w:t>
            </w:r>
            <w:proofErr w:type="gramStart"/>
            <w:r w:rsidRPr="00C156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56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151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E6D" w:rsidRPr="00242175" w:rsidTr="00D37E6D">
        <w:trPr>
          <w:trHeight w:val="867"/>
        </w:trPr>
        <w:tc>
          <w:tcPr>
            <w:tcW w:w="478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7E6D" w:rsidRPr="00242175" w:rsidRDefault="00D37E6D" w:rsidP="009925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</w:tcPr>
          <w:p w:rsidR="00D37E6D" w:rsidRPr="00242175" w:rsidRDefault="00D37E6D" w:rsidP="0099254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F452D" w:rsidRPr="00502D8D" w:rsidRDefault="00FF452D" w:rsidP="00502D8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ED9" w:rsidRDefault="00905ED9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  <w:sectPr w:rsidR="00731927" w:rsidSect="0004403D">
          <w:pgSz w:w="16838" w:h="11906" w:orient="landscape"/>
          <w:pgMar w:top="720" w:right="720" w:bottom="720" w:left="720" w:header="567" w:footer="567" w:gutter="0"/>
          <w:pgNumType w:start="1"/>
          <w:cols w:space="708"/>
          <w:titlePg/>
          <w:docGrid w:linePitch="360"/>
        </w:sectPr>
      </w:pPr>
    </w:p>
    <w:p w:rsidR="00731927" w:rsidRPr="00EE6DE0" w:rsidRDefault="00731927" w:rsidP="0073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31927" w:rsidRPr="00EE6DE0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3284"/>
        <w:gridCol w:w="4115"/>
        <w:gridCol w:w="3710"/>
      </w:tblGrid>
      <w:tr w:rsidR="00731927" w:rsidRPr="00EE6DE0" w:rsidTr="00543459">
        <w:trPr>
          <w:trHeight w:val="1866"/>
        </w:trPr>
        <w:tc>
          <w:tcPr>
            <w:tcW w:w="1478" w:type="pct"/>
          </w:tcPr>
          <w:p w:rsidR="00731927" w:rsidRPr="00EE6DE0" w:rsidRDefault="00731927" w:rsidP="0054345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«Рассмотрено</w:t>
            </w: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»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Протокол № 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 « 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  <w:r w:rsidRPr="001D5B5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Ю.С.Казанцева</w:t>
            </w:r>
            <w:proofErr w:type="spellEnd"/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 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М.В.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ФИО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             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0" w:type="pct"/>
          </w:tcPr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Барышникова О.С.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от «30» августа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731927" w:rsidRPr="00EE6DE0" w:rsidRDefault="00731927" w:rsidP="0054345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731927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1927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1927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31927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1927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731927" w:rsidRPr="00C56CB2" w:rsidRDefault="00731927" w:rsidP="007319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731927" w:rsidRDefault="00731927" w:rsidP="0073192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927" w:rsidRPr="007E0E3B" w:rsidRDefault="00731927" w:rsidP="0073192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25"/>
      </w:tblGrid>
      <w:tr w:rsidR="00731927" w:rsidRPr="00EE6DE0" w:rsidTr="00543459">
        <w:tc>
          <w:tcPr>
            <w:tcW w:w="14786" w:type="dxa"/>
            <w:gridSpan w:val="2"/>
          </w:tcPr>
          <w:p w:rsidR="00731927" w:rsidRPr="00EE6DE0" w:rsidRDefault="00731927" w:rsidP="00543459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УЧЕБНОГО КУРСА «ЛИТЕРАТУРНОЕ ЧТЕНИЕ»</w:t>
            </w:r>
          </w:p>
        </w:tc>
      </w:tr>
      <w:tr w:rsidR="00731927" w:rsidRPr="00EE6DE0" w:rsidTr="00543459"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Филология </w:t>
            </w:r>
          </w:p>
        </w:tc>
      </w:tr>
      <w:tr w:rsidR="00731927" w:rsidRPr="00EE6DE0" w:rsidTr="00543459"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31927" w:rsidRPr="00EE6DE0" w:rsidTr="00543459"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731927" w:rsidRPr="00EE6DE0" w:rsidTr="00543459"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731927" w:rsidRPr="001D5B51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EE6DE0">
              <w:rPr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731927" w:rsidRPr="00EE6DE0" w:rsidTr="00543459"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731927" w:rsidRPr="00EE6DE0" w:rsidRDefault="00731927" w:rsidP="00543459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4 часа в </w:t>
            </w:r>
            <w:r>
              <w:rPr>
                <w:b/>
                <w:color w:val="000000" w:themeColor="text1"/>
                <w:sz w:val="24"/>
                <w:szCs w:val="24"/>
              </w:rPr>
              <w:t>неделю /136</w:t>
            </w:r>
            <w:r w:rsidRPr="00EE6DE0"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731927" w:rsidRPr="00EE6DE0" w:rsidRDefault="00731927" w:rsidP="0073192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927" w:rsidRPr="00EE6DE0" w:rsidRDefault="00731927" w:rsidP="0073192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731927" w:rsidRPr="00EE6DE0" w:rsidRDefault="00731927" w:rsidP="0073192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731927" w:rsidRPr="00EE6DE0" w:rsidRDefault="00731927" w:rsidP="0073192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 программой   для общеобразовательных школ УМК «Шко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России» «Литературное чтение» авторов Л.Ф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Климанова</w:t>
      </w:r>
      <w:proofErr w:type="gram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spell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Горецк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,М.Ф</w:t>
      </w:r>
      <w:proofErr w:type="spell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Голованова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Л.А</w:t>
      </w:r>
      <w:proofErr w:type="spell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731927" w:rsidRPr="0004403D" w:rsidRDefault="00731927" w:rsidP="0073192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Одобренной решением федерального учебно-методического объ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единения  по общему образованию 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от 8 апреля2015г. №1/15)</w:t>
      </w:r>
      <w:proofErr w:type="gramEnd"/>
    </w:p>
    <w:p w:rsidR="00731927" w:rsidRDefault="00731927" w:rsidP="00731927">
      <w:pPr>
        <w:pStyle w:val="a4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</w:t>
      </w: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Климанова Л.Ф,  Голованова М.В, Горецкий В.Г. и др. 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итературное чтение для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класса</w:t>
      </w:r>
      <w:proofErr w:type="gram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чебник</w:t>
      </w:r>
      <w:proofErr w:type="spell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731927" w:rsidRDefault="00731927" w:rsidP="0073192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Рабочую программу составили:    </w:t>
      </w:r>
      <w:r w:rsidRPr="00DE3F68">
        <w:rPr>
          <w:rFonts w:ascii="Times New Roman" w:hAnsi="Times New Roman"/>
          <w:color w:val="000000" w:themeColor="text1"/>
          <w:sz w:val="24"/>
          <w:szCs w:val="24"/>
        </w:rPr>
        <w:t xml:space="preserve">Журавлева М.В.,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учитель начальных классов,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кв.к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31927" w:rsidRDefault="00731927" w:rsidP="00731927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Зыкова А.Ю. , учитель начальных классов </w:t>
      </w:r>
    </w:p>
    <w:p w:rsidR="00731927" w:rsidRDefault="00731927" w:rsidP="00731927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1927" w:rsidRDefault="00731927" w:rsidP="0073192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Гари</w:t>
      </w:r>
    </w:p>
    <w:p w:rsidR="00731927" w:rsidRPr="00DE3F68" w:rsidRDefault="00731927" w:rsidP="0073192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Pr="00DE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p w:rsidR="00731927" w:rsidRDefault="00731927" w:rsidP="00405AFD">
      <w:pPr>
        <w:rPr>
          <w:rFonts w:ascii="Times New Roman" w:hAnsi="Times New Roman" w:cs="Times New Roman"/>
          <w:b/>
          <w:sz w:val="24"/>
          <w:szCs w:val="24"/>
        </w:rPr>
        <w:sectPr w:rsidR="00731927" w:rsidSect="00731927">
          <w:pgSz w:w="11906" w:h="16838"/>
          <w:pgMar w:top="720" w:right="720" w:bottom="720" w:left="720" w:header="567" w:footer="567" w:gutter="0"/>
          <w:pgNumType w:start="1"/>
          <w:cols w:space="708"/>
          <w:titlePg/>
          <w:docGrid w:linePitch="360"/>
        </w:sectPr>
      </w:pPr>
    </w:p>
    <w:p w:rsidR="00731927" w:rsidRPr="00242175" w:rsidRDefault="00731927" w:rsidP="00405AFD">
      <w:pPr>
        <w:rPr>
          <w:rFonts w:ascii="Times New Roman" w:hAnsi="Times New Roman" w:cs="Times New Roman"/>
          <w:b/>
          <w:sz w:val="24"/>
          <w:szCs w:val="24"/>
        </w:rPr>
      </w:pPr>
    </w:p>
    <w:sectPr w:rsidR="00731927" w:rsidRPr="00242175" w:rsidSect="0004403D">
      <w:pgSz w:w="16838" w:h="11906" w:orient="landscape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BB" w:rsidRDefault="009C50BB" w:rsidP="00B16131">
      <w:pPr>
        <w:spacing w:after="0" w:line="240" w:lineRule="auto"/>
      </w:pPr>
      <w:r>
        <w:separator/>
      </w:r>
    </w:p>
  </w:endnote>
  <w:endnote w:type="continuationSeparator" w:id="0">
    <w:p w:rsidR="009C50BB" w:rsidRDefault="009C50BB" w:rsidP="00B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11331"/>
      <w:docPartObj>
        <w:docPartGallery w:val="Page Numbers (Bottom of Page)"/>
        <w:docPartUnique/>
      </w:docPartObj>
    </w:sdtPr>
    <w:sdtEndPr/>
    <w:sdtContent>
      <w:p w:rsidR="00992547" w:rsidRDefault="009A547A">
        <w:pPr>
          <w:pStyle w:val="aa"/>
          <w:jc w:val="center"/>
        </w:pPr>
        <w:r>
          <w:fldChar w:fldCharType="begin"/>
        </w:r>
        <w:r w:rsidR="00992547">
          <w:instrText xml:space="preserve"> PAGE   \* MERGEFORMAT </w:instrText>
        </w:r>
        <w:r>
          <w:fldChar w:fldCharType="separate"/>
        </w:r>
        <w:r w:rsidR="007319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2547" w:rsidRDefault="009925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BB" w:rsidRDefault="009C50BB" w:rsidP="00B16131">
      <w:pPr>
        <w:spacing w:after="0" w:line="240" w:lineRule="auto"/>
      </w:pPr>
      <w:r>
        <w:separator/>
      </w:r>
    </w:p>
  </w:footnote>
  <w:footnote w:type="continuationSeparator" w:id="0">
    <w:p w:rsidR="009C50BB" w:rsidRDefault="009C50BB" w:rsidP="00B1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863"/>
    <w:multiLevelType w:val="multilevel"/>
    <w:tmpl w:val="E30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0A4E2D"/>
    <w:multiLevelType w:val="multilevel"/>
    <w:tmpl w:val="D92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2C3771"/>
    <w:multiLevelType w:val="multilevel"/>
    <w:tmpl w:val="346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7C3F7A"/>
    <w:multiLevelType w:val="multilevel"/>
    <w:tmpl w:val="EE6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56B382D"/>
    <w:multiLevelType w:val="multilevel"/>
    <w:tmpl w:val="B75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5B07F66"/>
    <w:multiLevelType w:val="multilevel"/>
    <w:tmpl w:val="682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361953"/>
    <w:multiLevelType w:val="multilevel"/>
    <w:tmpl w:val="4FD8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47116"/>
    <w:multiLevelType w:val="multilevel"/>
    <w:tmpl w:val="685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56741FB"/>
    <w:multiLevelType w:val="multilevel"/>
    <w:tmpl w:val="1B0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DFE50EC"/>
    <w:multiLevelType w:val="multilevel"/>
    <w:tmpl w:val="740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411D25"/>
    <w:multiLevelType w:val="multilevel"/>
    <w:tmpl w:val="7370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1B0A02"/>
    <w:multiLevelType w:val="multilevel"/>
    <w:tmpl w:val="4BC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5">
    <w:nsid w:val="6F8E6F4C"/>
    <w:multiLevelType w:val="multilevel"/>
    <w:tmpl w:val="EDD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8F11010"/>
    <w:multiLevelType w:val="multilevel"/>
    <w:tmpl w:val="BA0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28"/>
    <w:rsid w:val="00007186"/>
    <w:rsid w:val="00017E58"/>
    <w:rsid w:val="000238BD"/>
    <w:rsid w:val="000270F4"/>
    <w:rsid w:val="00031A5E"/>
    <w:rsid w:val="00031F37"/>
    <w:rsid w:val="000415A9"/>
    <w:rsid w:val="000422A6"/>
    <w:rsid w:val="0004403D"/>
    <w:rsid w:val="00044AA4"/>
    <w:rsid w:val="00050EFE"/>
    <w:rsid w:val="000579C2"/>
    <w:rsid w:val="000662F6"/>
    <w:rsid w:val="0008095E"/>
    <w:rsid w:val="00084E55"/>
    <w:rsid w:val="000A4538"/>
    <w:rsid w:val="000D1559"/>
    <w:rsid w:val="000D5004"/>
    <w:rsid w:val="000D5F1C"/>
    <w:rsid w:val="000F2FB3"/>
    <w:rsid w:val="000F713E"/>
    <w:rsid w:val="000F7163"/>
    <w:rsid w:val="00102741"/>
    <w:rsid w:val="0011395B"/>
    <w:rsid w:val="00123F4F"/>
    <w:rsid w:val="001304A4"/>
    <w:rsid w:val="001454BE"/>
    <w:rsid w:val="00145A9A"/>
    <w:rsid w:val="00171F6F"/>
    <w:rsid w:val="001741EA"/>
    <w:rsid w:val="00174B28"/>
    <w:rsid w:val="00176CE3"/>
    <w:rsid w:val="00183CF6"/>
    <w:rsid w:val="00187C0B"/>
    <w:rsid w:val="00190AA6"/>
    <w:rsid w:val="00197CDD"/>
    <w:rsid w:val="001A728B"/>
    <w:rsid w:val="001B36F8"/>
    <w:rsid w:val="001D5383"/>
    <w:rsid w:val="001D5B51"/>
    <w:rsid w:val="001E5291"/>
    <w:rsid w:val="001F51F4"/>
    <w:rsid w:val="00207D14"/>
    <w:rsid w:val="002231F5"/>
    <w:rsid w:val="002357E9"/>
    <w:rsid w:val="00242175"/>
    <w:rsid w:val="00256FD1"/>
    <w:rsid w:val="002A3C73"/>
    <w:rsid w:val="002C45ED"/>
    <w:rsid w:val="002C6BDB"/>
    <w:rsid w:val="002E3B14"/>
    <w:rsid w:val="002F0071"/>
    <w:rsid w:val="00306549"/>
    <w:rsid w:val="00314499"/>
    <w:rsid w:val="00316DBB"/>
    <w:rsid w:val="00343693"/>
    <w:rsid w:val="00344ACB"/>
    <w:rsid w:val="00371683"/>
    <w:rsid w:val="00373E25"/>
    <w:rsid w:val="0038548C"/>
    <w:rsid w:val="003A3011"/>
    <w:rsid w:val="003A4B36"/>
    <w:rsid w:val="003B0042"/>
    <w:rsid w:val="003B5088"/>
    <w:rsid w:val="003D2E76"/>
    <w:rsid w:val="003E62D2"/>
    <w:rsid w:val="003E6AAF"/>
    <w:rsid w:val="00403827"/>
    <w:rsid w:val="00405AFD"/>
    <w:rsid w:val="0041651D"/>
    <w:rsid w:val="00421933"/>
    <w:rsid w:val="00430AAE"/>
    <w:rsid w:val="00440410"/>
    <w:rsid w:val="00441A0F"/>
    <w:rsid w:val="004647A0"/>
    <w:rsid w:val="0047357C"/>
    <w:rsid w:val="00491B31"/>
    <w:rsid w:val="00496298"/>
    <w:rsid w:val="004A181B"/>
    <w:rsid w:val="004B4183"/>
    <w:rsid w:val="004B4F6B"/>
    <w:rsid w:val="004B7FD5"/>
    <w:rsid w:val="004C7733"/>
    <w:rsid w:val="004D1DA2"/>
    <w:rsid w:val="004D2A39"/>
    <w:rsid w:val="004E0D40"/>
    <w:rsid w:val="00502D8D"/>
    <w:rsid w:val="00506179"/>
    <w:rsid w:val="00512B6C"/>
    <w:rsid w:val="00520EAD"/>
    <w:rsid w:val="0052118B"/>
    <w:rsid w:val="00536338"/>
    <w:rsid w:val="00537F34"/>
    <w:rsid w:val="005408D5"/>
    <w:rsid w:val="00553E7F"/>
    <w:rsid w:val="005644BB"/>
    <w:rsid w:val="0057010C"/>
    <w:rsid w:val="005723EF"/>
    <w:rsid w:val="00573CB3"/>
    <w:rsid w:val="00575483"/>
    <w:rsid w:val="00586D4F"/>
    <w:rsid w:val="0058729E"/>
    <w:rsid w:val="00594C52"/>
    <w:rsid w:val="005A56C4"/>
    <w:rsid w:val="005B7551"/>
    <w:rsid w:val="005C0983"/>
    <w:rsid w:val="005C5D10"/>
    <w:rsid w:val="005E14A9"/>
    <w:rsid w:val="005F33D8"/>
    <w:rsid w:val="00605626"/>
    <w:rsid w:val="0060782E"/>
    <w:rsid w:val="00611794"/>
    <w:rsid w:val="006520F4"/>
    <w:rsid w:val="00665189"/>
    <w:rsid w:val="0067238B"/>
    <w:rsid w:val="006D52D0"/>
    <w:rsid w:val="006F1721"/>
    <w:rsid w:val="006F44F1"/>
    <w:rsid w:val="0072321F"/>
    <w:rsid w:val="00731927"/>
    <w:rsid w:val="00747D81"/>
    <w:rsid w:val="007504FB"/>
    <w:rsid w:val="00751CAA"/>
    <w:rsid w:val="007A215F"/>
    <w:rsid w:val="007B4BB7"/>
    <w:rsid w:val="007C3489"/>
    <w:rsid w:val="007D227C"/>
    <w:rsid w:val="007D7185"/>
    <w:rsid w:val="007E0E3B"/>
    <w:rsid w:val="008011D3"/>
    <w:rsid w:val="008012A9"/>
    <w:rsid w:val="00806ACC"/>
    <w:rsid w:val="00816390"/>
    <w:rsid w:val="0081733D"/>
    <w:rsid w:val="00820215"/>
    <w:rsid w:val="0083109F"/>
    <w:rsid w:val="008341BA"/>
    <w:rsid w:val="00834B8D"/>
    <w:rsid w:val="008433D0"/>
    <w:rsid w:val="00845787"/>
    <w:rsid w:val="00853EBD"/>
    <w:rsid w:val="008548A8"/>
    <w:rsid w:val="00863C93"/>
    <w:rsid w:val="00893BFC"/>
    <w:rsid w:val="008A51E2"/>
    <w:rsid w:val="008B01DC"/>
    <w:rsid w:val="008B0DD8"/>
    <w:rsid w:val="008B188C"/>
    <w:rsid w:val="008B36BE"/>
    <w:rsid w:val="008C0EE1"/>
    <w:rsid w:val="008C578D"/>
    <w:rsid w:val="008E020F"/>
    <w:rsid w:val="008E1E10"/>
    <w:rsid w:val="008E4F95"/>
    <w:rsid w:val="008F5F88"/>
    <w:rsid w:val="00902378"/>
    <w:rsid w:val="00905ED9"/>
    <w:rsid w:val="00907FF8"/>
    <w:rsid w:val="0091161B"/>
    <w:rsid w:val="00914B6B"/>
    <w:rsid w:val="00916716"/>
    <w:rsid w:val="00925707"/>
    <w:rsid w:val="00925A5D"/>
    <w:rsid w:val="0093047A"/>
    <w:rsid w:val="00934CFB"/>
    <w:rsid w:val="009354E9"/>
    <w:rsid w:val="009516AA"/>
    <w:rsid w:val="009530D9"/>
    <w:rsid w:val="00956172"/>
    <w:rsid w:val="00965BC7"/>
    <w:rsid w:val="00966454"/>
    <w:rsid w:val="00970486"/>
    <w:rsid w:val="00973650"/>
    <w:rsid w:val="00974910"/>
    <w:rsid w:val="00980684"/>
    <w:rsid w:val="009812A8"/>
    <w:rsid w:val="00987766"/>
    <w:rsid w:val="00992547"/>
    <w:rsid w:val="009A547A"/>
    <w:rsid w:val="009B518C"/>
    <w:rsid w:val="009C014C"/>
    <w:rsid w:val="009C2F1A"/>
    <w:rsid w:val="009C50BB"/>
    <w:rsid w:val="009C5B87"/>
    <w:rsid w:val="009D5B07"/>
    <w:rsid w:val="009F7217"/>
    <w:rsid w:val="009F7C23"/>
    <w:rsid w:val="00A03EEC"/>
    <w:rsid w:val="00A06518"/>
    <w:rsid w:val="00A266DF"/>
    <w:rsid w:val="00A431D5"/>
    <w:rsid w:val="00A52BC3"/>
    <w:rsid w:val="00A60F2E"/>
    <w:rsid w:val="00A70E66"/>
    <w:rsid w:val="00A743C8"/>
    <w:rsid w:val="00A91D4F"/>
    <w:rsid w:val="00A92A88"/>
    <w:rsid w:val="00AB4463"/>
    <w:rsid w:val="00AC6559"/>
    <w:rsid w:val="00AD4CEF"/>
    <w:rsid w:val="00AD50E9"/>
    <w:rsid w:val="00AD6F3D"/>
    <w:rsid w:val="00B15A03"/>
    <w:rsid w:val="00B16131"/>
    <w:rsid w:val="00B37101"/>
    <w:rsid w:val="00B40DDC"/>
    <w:rsid w:val="00B451D2"/>
    <w:rsid w:val="00B46DD7"/>
    <w:rsid w:val="00B50123"/>
    <w:rsid w:val="00B571E3"/>
    <w:rsid w:val="00B57DAA"/>
    <w:rsid w:val="00B61247"/>
    <w:rsid w:val="00B705EF"/>
    <w:rsid w:val="00B7209D"/>
    <w:rsid w:val="00B85905"/>
    <w:rsid w:val="00B916DB"/>
    <w:rsid w:val="00B92685"/>
    <w:rsid w:val="00BA4BAE"/>
    <w:rsid w:val="00BB45CC"/>
    <w:rsid w:val="00BB5DDA"/>
    <w:rsid w:val="00BB6D7A"/>
    <w:rsid w:val="00BC4868"/>
    <w:rsid w:val="00BF1A53"/>
    <w:rsid w:val="00BF3AAE"/>
    <w:rsid w:val="00C12FFB"/>
    <w:rsid w:val="00C1515F"/>
    <w:rsid w:val="00C1563E"/>
    <w:rsid w:val="00C2331E"/>
    <w:rsid w:val="00C244DB"/>
    <w:rsid w:val="00C57FB0"/>
    <w:rsid w:val="00C638EB"/>
    <w:rsid w:val="00C76D4E"/>
    <w:rsid w:val="00C81C66"/>
    <w:rsid w:val="00C8488B"/>
    <w:rsid w:val="00C85A68"/>
    <w:rsid w:val="00C87934"/>
    <w:rsid w:val="00C92148"/>
    <w:rsid w:val="00C94D49"/>
    <w:rsid w:val="00CA1F4D"/>
    <w:rsid w:val="00CB0E63"/>
    <w:rsid w:val="00CB4CE6"/>
    <w:rsid w:val="00CC1E7C"/>
    <w:rsid w:val="00CD1A2E"/>
    <w:rsid w:val="00CD639D"/>
    <w:rsid w:val="00CF2DE0"/>
    <w:rsid w:val="00D20A31"/>
    <w:rsid w:val="00D222C5"/>
    <w:rsid w:val="00D22DFB"/>
    <w:rsid w:val="00D34B5B"/>
    <w:rsid w:val="00D37E6D"/>
    <w:rsid w:val="00D40A0D"/>
    <w:rsid w:val="00D40F81"/>
    <w:rsid w:val="00D453AA"/>
    <w:rsid w:val="00D716B7"/>
    <w:rsid w:val="00D73F7F"/>
    <w:rsid w:val="00D87C38"/>
    <w:rsid w:val="00D94470"/>
    <w:rsid w:val="00DB3A61"/>
    <w:rsid w:val="00DB673F"/>
    <w:rsid w:val="00DC268F"/>
    <w:rsid w:val="00DC3372"/>
    <w:rsid w:val="00DC4CC0"/>
    <w:rsid w:val="00DD7CFC"/>
    <w:rsid w:val="00DE3F68"/>
    <w:rsid w:val="00DF7675"/>
    <w:rsid w:val="00E11E42"/>
    <w:rsid w:val="00E11FC3"/>
    <w:rsid w:val="00E221B2"/>
    <w:rsid w:val="00E2240E"/>
    <w:rsid w:val="00E45D10"/>
    <w:rsid w:val="00E72BF3"/>
    <w:rsid w:val="00E734B6"/>
    <w:rsid w:val="00E801AD"/>
    <w:rsid w:val="00E97FFA"/>
    <w:rsid w:val="00EB070D"/>
    <w:rsid w:val="00EC76A5"/>
    <w:rsid w:val="00ED7670"/>
    <w:rsid w:val="00EF1A4C"/>
    <w:rsid w:val="00EF239D"/>
    <w:rsid w:val="00F25770"/>
    <w:rsid w:val="00F440EE"/>
    <w:rsid w:val="00F540C2"/>
    <w:rsid w:val="00F57723"/>
    <w:rsid w:val="00F6797B"/>
    <w:rsid w:val="00F67D2E"/>
    <w:rsid w:val="00F869E6"/>
    <w:rsid w:val="00F87A1A"/>
    <w:rsid w:val="00F95E31"/>
    <w:rsid w:val="00FC6FD0"/>
    <w:rsid w:val="00FE10E3"/>
    <w:rsid w:val="00FE1C9F"/>
    <w:rsid w:val="00FE5DAB"/>
    <w:rsid w:val="00FE7009"/>
    <w:rsid w:val="00FF28B3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83"/>
  </w:style>
  <w:style w:type="paragraph" w:styleId="2">
    <w:name w:val="heading 2"/>
    <w:basedOn w:val="a"/>
    <w:link w:val="20"/>
    <w:qFormat/>
    <w:rsid w:val="00BF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28"/>
    <w:pPr>
      <w:ind w:left="720"/>
      <w:contextualSpacing/>
    </w:pPr>
  </w:style>
  <w:style w:type="paragraph" w:styleId="a4">
    <w:name w:val="No Spacing"/>
    <w:link w:val="a5"/>
    <w:uiPriority w:val="1"/>
    <w:qFormat/>
    <w:rsid w:val="00A60F2E"/>
    <w:pPr>
      <w:spacing w:after="0" w:line="240" w:lineRule="auto"/>
    </w:pPr>
  </w:style>
  <w:style w:type="character" w:styleId="a6">
    <w:name w:val="footnote reference"/>
    <w:semiHidden/>
    <w:rsid w:val="00B16131"/>
    <w:rPr>
      <w:vertAlign w:val="superscript"/>
    </w:rPr>
  </w:style>
  <w:style w:type="character" w:customStyle="1" w:styleId="20">
    <w:name w:val="Заголовок 2 Знак"/>
    <w:basedOn w:val="a0"/>
    <w:link w:val="2"/>
    <w:rsid w:val="00BF3AA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7">
    <w:name w:val="Стиль"/>
    <w:rsid w:val="00BF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F3AAE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F3AAE"/>
    <w:rPr>
      <w:i/>
      <w:iCs/>
    </w:rPr>
  </w:style>
  <w:style w:type="table" w:styleId="ae">
    <w:name w:val="Table Grid"/>
    <w:basedOn w:val="a1"/>
    <w:uiPriority w:val="59"/>
    <w:rsid w:val="00BF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BF3AAE"/>
    <w:rPr>
      <w:b/>
      <w:bCs/>
    </w:rPr>
  </w:style>
  <w:style w:type="paragraph" w:customStyle="1" w:styleId="af0">
    <w:name w:val="Знак"/>
    <w:basedOn w:val="a"/>
    <w:rsid w:val="00BF3A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basedOn w:val="a0"/>
    <w:rsid w:val="00BF3AAE"/>
    <w:rPr>
      <w:strike w:val="0"/>
      <w:dstrike w:val="0"/>
      <w:color w:val="3366CC"/>
      <w:u w:val="none"/>
      <w:effect w:val="none"/>
    </w:rPr>
  </w:style>
  <w:style w:type="paragraph" w:customStyle="1" w:styleId="1">
    <w:name w:val="Абзац списка1"/>
    <w:basedOn w:val="a"/>
    <w:rsid w:val="00BF3A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F3AAE"/>
  </w:style>
  <w:style w:type="character" w:customStyle="1" w:styleId="b-share1">
    <w:name w:val="b-share1"/>
    <w:basedOn w:val="a0"/>
    <w:rsid w:val="00BF3AAE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BF3AAE"/>
  </w:style>
  <w:style w:type="character" w:customStyle="1" w:styleId="FontStyle19">
    <w:name w:val="Font Style19"/>
    <w:rsid w:val="00BF3AAE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BF3AAE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BF3AA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4">
    <w:name w:val="footnote text"/>
    <w:basedOn w:val="a"/>
    <w:link w:val="af5"/>
    <w:semiHidden/>
    <w:rsid w:val="00D3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D34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qFormat/>
    <w:rsid w:val="0067238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67238B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0A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934C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665189"/>
  </w:style>
  <w:style w:type="paragraph" w:customStyle="1" w:styleId="msg-header-from">
    <w:name w:val="msg-header-from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51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665189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rsid w:val="0066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665189"/>
    <w:rPr>
      <w:sz w:val="20"/>
      <w:szCs w:val="20"/>
    </w:rPr>
  </w:style>
  <w:style w:type="paragraph" w:customStyle="1" w:styleId="Default">
    <w:name w:val="Default"/>
    <w:rsid w:val="00665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Основной"/>
    <w:basedOn w:val="a"/>
    <w:link w:val="afe"/>
    <w:rsid w:val="004A18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4A18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40410"/>
    <w:rPr>
      <w:color w:val="000000"/>
      <w:w w:val="100"/>
    </w:rPr>
  </w:style>
  <w:style w:type="table" w:customStyle="1" w:styleId="11">
    <w:name w:val="Сетка таблицы1"/>
    <w:basedOn w:val="a1"/>
    <w:next w:val="ae"/>
    <w:uiPriority w:val="59"/>
    <w:rsid w:val="0031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421933"/>
  </w:style>
  <w:style w:type="character" w:customStyle="1" w:styleId="49">
    <w:name w:val="49"/>
    <w:basedOn w:val="a0"/>
    <w:rsid w:val="0074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23EF-1150-454E-944A-9F7F1898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37</Pages>
  <Words>9190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108</cp:revision>
  <cp:lastPrinted>2021-11-03T05:23:00Z</cp:lastPrinted>
  <dcterms:created xsi:type="dcterms:W3CDTF">2016-09-06T18:57:00Z</dcterms:created>
  <dcterms:modified xsi:type="dcterms:W3CDTF">2021-11-16T09:46:00Z</dcterms:modified>
</cp:coreProperties>
</file>